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69" w:rsidRPr="000F2393" w:rsidRDefault="002F6069" w:rsidP="002F6069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2F6069" w:rsidRPr="00F144FE" w:rsidRDefault="002F6069" w:rsidP="002F6069">
      <w:pPr>
        <w:pStyle w:val="ConsPlusNormal"/>
        <w:spacing w:line="360" w:lineRule="auto"/>
        <w:ind w:firstLine="0"/>
        <w:jc w:val="center"/>
        <w:rPr>
          <w:sz w:val="28"/>
          <w:szCs w:val="28"/>
          <w:shd w:val="clear" w:color="auto" w:fill="F1C100"/>
        </w:rPr>
      </w:pPr>
      <w:r w:rsidRPr="00F144FE">
        <w:rPr>
          <w:sz w:val="28"/>
          <w:szCs w:val="28"/>
        </w:rPr>
        <w:t xml:space="preserve">Перечень индикаторов риска </w:t>
      </w:r>
    </w:p>
    <w:p w:rsidR="002F6069" w:rsidRPr="00F144FE" w:rsidRDefault="002F6069" w:rsidP="002F6069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  <w:r w:rsidRPr="00F144FE">
        <w:rPr>
          <w:sz w:val="28"/>
          <w:szCs w:val="28"/>
        </w:rPr>
        <w:t>нарушения обязательных требований, проверяемых в рамках</w:t>
      </w:r>
    </w:p>
    <w:p w:rsidR="002F6069" w:rsidRPr="00F144FE" w:rsidRDefault="002F6069" w:rsidP="002F6069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  <w:r w:rsidRPr="00F144FE">
        <w:rPr>
          <w:sz w:val="28"/>
          <w:szCs w:val="28"/>
        </w:rPr>
        <w:t>осуществления муниципального контроля в сфере благоустройства</w:t>
      </w:r>
    </w:p>
    <w:p w:rsidR="002F6069" w:rsidRDefault="002F6069" w:rsidP="002F6069">
      <w:pPr>
        <w:pStyle w:val="ConsPlusNormal"/>
        <w:spacing w:line="360" w:lineRule="auto"/>
        <w:ind w:firstLine="0"/>
        <w:rPr>
          <w:sz w:val="28"/>
          <w:szCs w:val="28"/>
        </w:rPr>
      </w:pPr>
    </w:p>
    <w:p w:rsidR="002F6069" w:rsidRPr="000F2393" w:rsidRDefault="002F6069" w:rsidP="002F6069">
      <w:pPr>
        <w:pStyle w:val="ConsPlusNormal"/>
        <w:spacing w:line="360" w:lineRule="auto"/>
        <w:ind w:firstLine="0"/>
        <w:rPr>
          <w:sz w:val="28"/>
          <w:szCs w:val="28"/>
        </w:rPr>
      </w:pPr>
    </w:p>
    <w:p w:rsidR="002F6069" w:rsidRPr="000F2393" w:rsidRDefault="002F6069" w:rsidP="002F6069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0F2393">
        <w:rPr>
          <w:sz w:val="28"/>
          <w:szCs w:val="28"/>
        </w:rPr>
        <w:t>1.</w:t>
      </w:r>
      <w:r w:rsidRPr="000F2393">
        <w:rPr>
          <w:sz w:val="28"/>
          <w:szCs w:val="28"/>
        </w:rPr>
        <w:tab/>
        <w:t>Поступление информации о нарушении обязательных требований осуществления муниципального</w:t>
      </w:r>
      <w:r>
        <w:rPr>
          <w:sz w:val="28"/>
          <w:szCs w:val="28"/>
        </w:rPr>
        <w:t xml:space="preserve"> </w:t>
      </w:r>
      <w:r w:rsidRPr="000F2393">
        <w:rPr>
          <w:sz w:val="28"/>
          <w:szCs w:val="28"/>
        </w:rPr>
        <w:t>контроля в сфере благоустройства</w:t>
      </w:r>
      <w:r>
        <w:rPr>
          <w:sz w:val="28"/>
          <w:szCs w:val="28"/>
        </w:rPr>
        <w:t xml:space="preserve"> </w:t>
      </w:r>
      <w:r w:rsidRPr="000F2393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Ленинградского</w:t>
      </w:r>
      <w:r w:rsidRPr="000F2393">
        <w:rPr>
          <w:bCs/>
          <w:sz w:val="28"/>
          <w:szCs w:val="28"/>
        </w:rPr>
        <w:t xml:space="preserve"> сельского поселения Ленинградского района.</w:t>
      </w:r>
    </w:p>
    <w:p w:rsidR="002F6069" w:rsidRPr="000F2393" w:rsidRDefault="002F6069" w:rsidP="002F6069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0F2393">
        <w:rPr>
          <w:sz w:val="28"/>
          <w:szCs w:val="28"/>
        </w:rPr>
        <w:t>2.</w:t>
      </w:r>
      <w:r w:rsidRPr="000F2393">
        <w:rPr>
          <w:sz w:val="28"/>
          <w:szCs w:val="28"/>
        </w:rPr>
        <w:tab/>
        <w:t>Неисполнение в установленный срок предписания об устранении выявленных нарушений обязательных требований осуществления муниципального контроля в сфере благоустройства</w:t>
      </w:r>
      <w:r w:rsidRPr="000F2393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Ленинградского</w:t>
      </w:r>
      <w:r w:rsidRPr="000F2393">
        <w:rPr>
          <w:bCs/>
          <w:sz w:val="28"/>
          <w:szCs w:val="28"/>
        </w:rPr>
        <w:t xml:space="preserve"> сельского поселения Ленинградского района.</w:t>
      </w:r>
    </w:p>
    <w:p w:rsidR="002F6069" w:rsidRPr="000F2393" w:rsidRDefault="002F6069" w:rsidP="002F6069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2393">
        <w:rPr>
          <w:sz w:val="28"/>
          <w:szCs w:val="28"/>
        </w:rPr>
        <w:t>.</w:t>
      </w:r>
      <w:r w:rsidRPr="000F2393">
        <w:rPr>
          <w:sz w:val="28"/>
          <w:szCs w:val="28"/>
        </w:rPr>
        <w:tab/>
        <w:t>Отсутствие контрольных (надзорных) мероприятий, проводимых с взаимодействием с контролируемым лицом в рамках осуществления муниципального контроля в сфере благоустройства</w:t>
      </w:r>
      <w:r w:rsidRPr="000F2393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Ленинградского</w:t>
      </w:r>
      <w:r w:rsidRPr="000F2393">
        <w:rPr>
          <w:bCs/>
          <w:sz w:val="28"/>
          <w:szCs w:val="28"/>
        </w:rPr>
        <w:t xml:space="preserve"> сельского поселения Ленинградского района </w:t>
      </w:r>
      <w:r w:rsidRPr="000F2393">
        <w:rPr>
          <w:sz w:val="28"/>
          <w:szCs w:val="28"/>
        </w:rPr>
        <w:t>в отношении контролируемого лица течение 3 лет, предшествующих дате принятия решения об отнесении объекта контроля к определенной категории риска</w:t>
      </w:r>
      <w:r>
        <w:rPr>
          <w:sz w:val="28"/>
          <w:szCs w:val="28"/>
        </w:rPr>
        <w:t>.</w:t>
      </w:r>
    </w:p>
    <w:p w:rsidR="002F6069" w:rsidRPr="000F2393" w:rsidRDefault="002F6069" w:rsidP="002F6069">
      <w:pPr>
        <w:pStyle w:val="ConsPlusNormal"/>
        <w:spacing w:line="360" w:lineRule="auto"/>
        <w:jc w:val="both"/>
        <w:rPr>
          <w:sz w:val="28"/>
          <w:szCs w:val="28"/>
          <w:shd w:val="clear" w:color="auto" w:fill="F1C100"/>
        </w:rPr>
      </w:pPr>
    </w:p>
    <w:p w:rsidR="00387544" w:rsidRDefault="00387544">
      <w:bookmarkStart w:id="0" w:name="_GoBack"/>
      <w:bookmarkEnd w:id="0"/>
    </w:p>
    <w:sectPr w:rsidR="0038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83"/>
    <w:rsid w:val="002E6083"/>
    <w:rsid w:val="002F6069"/>
    <w:rsid w:val="003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F606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F6069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Без интервала1"/>
    <w:rsid w:val="002F60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F606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F6069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Без интервала1"/>
    <w:rsid w:val="002F60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</dc:creator>
  <cp:keywords/>
  <dc:description/>
  <cp:lastModifiedBy>Гнедаш</cp:lastModifiedBy>
  <cp:revision>2</cp:revision>
  <dcterms:created xsi:type="dcterms:W3CDTF">2024-04-10T07:42:00Z</dcterms:created>
  <dcterms:modified xsi:type="dcterms:W3CDTF">2024-04-10T07:42:00Z</dcterms:modified>
</cp:coreProperties>
</file>