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52" w:rsidRDefault="00DC6052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</w:t>
      </w: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DC6052" w:rsidRPr="005B399F" w:rsidRDefault="00396453" w:rsidP="00DC6052">
      <w:pPr>
        <w:tabs>
          <w:tab w:val="left" w:pos="1080"/>
          <w:tab w:val="left" w:pos="5245"/>
        </w:tabs>
        <w:spacing w:line="360" w:lineRule="auto"/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1AE2">
        <w:rPr>
          <w:sz w:val="28"/>
          <w:szCs w:val="28"/>
        </w:rPr>
        <w:t>_________________</w:t>
      </w:r>
      <w:r w:rsidR="005B399F">
        <w:rPr>
          <w:sz w:val="28"/>
          <w:szCs w:val="28"/>
        </w:rPr>
        <w:t xml:space="preserve"> № </w:t>
      </w:r>
      <w:bookmarkStart w:id="0" w:name="_GoBack"/>
      <w:bookmarkEnd w:id="0"/>
      <w:r w:rsidR="00B71AE2">
        <w:rPr>
          <w:sz w:val="28"/>
          <w:szCs w:val="28"/>
        </w:rPr>
        <w:t>______</w:t>
      </w:r>
    </w:p>
    <w:p w:rsidR="00DC6052" w:rsidRDefault="00DC6052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DC6052" w:rsidRDefault="00DC6052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688">
        <w:rPr>
          <w:sz w:val="28"/>
          <w:szCs w:val="28"/>
        </w:rPr>
        <w:t>риложение</w:t>
      </w:r>
      <w:r w:rsidR="002E693D">
        <w:rPr>
          <w:sz w:val="28"/>
          <w:szCs w:val="28"/>
        </w:rPr>
        <w:t>1</w:t>
      </w: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A5688">
        <w:rPr>
          <w:sz w:val="28"/>
          <w:szCs w:val="28"/>
        </w:rPr>
        <w:t>твержден</w:t>
      </w:r>
      <w:r w:rsidR="00252510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5122CB">
        <w:rPr>
          <w:sz w:val="28"/>
          <w:szCs w:val="28"/>
        </w:rPr>
        <w:t>Совета</w:t>
      </w:r>
    </w:p>
    <w:p w:rsidR="00277F39" w:rsidRPr="00927C9C" w:rsidRDefault="005122CB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277F39" w:rsidRPr="00927C9C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277F39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0FF">
        <w:rPr>
          <w:sz w:val="28"/>
          <w:szCs w:val="28"/>
        </w:rPr>
        <w:t xml:space="preserve">28 декабря </w:t>
      </w:r>
      <w:r w:rsidR="00AB0DDD">
        <w:rPr>
          <w:sz w:val="28"/>
          <w:szCs w:val="28"/>
        </w:rPr>
        <w:t>2022 года</w:t>
      </w:r>
      <w:r w:rsidR="00B71AE2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>№</w:t>
      </w:r>
      <w:r w:rsidR="00B71AE2">
        <w:rPr>
          <w:sz w:val="28"/>
          <w:szCs w:val="28"/>
        </w:rPr>
        <w:t xml:space="preserve"> </w:t>
      </w:r>
      <w:r w:rsidR="00AB0DDD">
        <w:rPr>
          <w:sz w:val="28"/>
          <w:szCs w:val="28"/>
        </w:rPr>
        <w:t>64</w:t>
      </w:r>
    </w:p>
    <w:p w:rsidR="00480533" w:rsidRPr="00F70B0F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CE725D" w:rsidRPr="00F70B0F" w:rsidRDefault="00CE725D" w:rsidP="00480533">
      <w:pPr>
        <w:spacing w:line="360" w:lineRule="auto"/>
        <w:jc w:val="center"/>
        <w:rPr>
          <w:sz w:val="28"/>
          <w:szCs w:val="28"/>
        </w:rPr>
      </w:pPr>
    </w:p>
    <w:p w:rsidR="00480533" w:rsidRPr="003D4D16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Объем поступлений доходов по кодам видов (подвидов) доходов и классификации операций сектора государственного управления, относящихся к доходам бюджета Ленинградского сельского поселен</w:t>
      </w:r>
      <w:r w:rsidR="00F70B0F">
        <w:rPr>
          <w:sz w:val="28"/>
          <w:szCs w:val="28"/>
        </w:rPr>
        <w:t>ия Ленинградского района на 2023</w:t>
      </w:r>
      <w:r w:rsidRPr="003D4D16">
        <w:rPr>
          <w:sz w:val="28"/>
          <w:szCs w:val="28"/>
        </w:rPr>
        <w:t xml:space="preserve"> год</w:t>
      </w:r>
    </w:p>
    <w:p w:rsidR="00480533" w:rsidRDefault="00480533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3"/>
        <w:gridCol w:w="5020"/>
        <w:gridCol w:w="1701"/>
      </w:tblGrid>
      <w:tr w:rsidR="00480533" w:rsidRPr="00B96EB9" w:rsidTr="00846423">
        <w:trPr>
          <w:trHeight w:val="123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</w:t>
            </w:r>
            <w:r w:rsidR="00E40A7E">
              <w:rPr>
                <w:bCs/>
                <w:sz w:val="28"/>
                <w:szCs w:val="28"/>
              </w:rPr>
              <w:t xml:space="preserve"> </w:t>
            </w:r>
            <w:r w:rsidRPr="005122CB">
              <w:rPr>
                <w:bCs/>
                <w:sz w:val="28"/>
                <w:szCs w:val="28"/>
              </w:rPr>
              <w:t>(тыс. руб.)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3377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206769,9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337724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99315,0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337724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99315,0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Акцизы по подакцизным товарам </w:t>
            </w:r>
            <w:r w:rsidRPr="005122CB">
              <w:rPr>
                <w:sz w:val="28"/>
                <w:szCs w:val="28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337724" w:rsidP="00337724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15923,0</w:t>
            </w:r>
          </w:p>
        </w:tc>
      </w:tr>
      <w:tr w:rsidR="00480533" w:rsidRPr="00B96EB9" w:rsidTr="00846423">
        <w:trPr>
          <w:trHeight w:val="350"/>
        </w:trPr>
        <w:tc>
          <w:tcPr>
            <w:tcW w:w="3073" w:type="dxa"/>
            <w:shd w:val="clear" w:color="auto" w:fill="auto"/>
          </w:tcPr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1 03 02231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526E3" w:rsidRPr="005122CB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3377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15923,0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3377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10833,3</w:t>
            </w:r>
          </w:p>
        </w:tc>
      </w:tr>
      <w:tr w:rsidR="00480533" w:rsidRPr="00B96EB9" w:rsidTr="00846423">
        <w:trPr>
          <w:trHeight w:val="43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337724" w:rsidP="00D34124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10833,3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3377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73291,4</w:t>
            </w:r>
          </w:p>
        </w:tc>
      </w:tr>
      <w:tr w:rsidR="00480533" w:rsidRPr="00B96EB9" w:rsidTr="00846423">
        <w:trPr>
          <w:trHeight w:val="45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34863,3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3377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38428,1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16043" w:rsidRPr="005122CB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1604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5122CB">
              <w:rPr>
                <w:color w:val="000000" w:themeColor="text1"/>
                <w:sz w:val="28"/>
                <w:szCs w:val="28"/>
              </w:rPr>
              <w:lastRenderedPageBreak/>
              <w:t>казенных)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782,5</w:t>
            </w:r>
          </w:p>
        </w:tc>
      </w:tr>
      <w:tr w:rsidR="00D34124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D34124">
              <w:rPr>
                <w:sz w:val="28"/>
                <w:szCs w:val="28"/>
              </w:rPr>
              <w:lastRenderedPageBreak/>
              <w:t>111 09045 10 0000 120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34124">
              <w:rPr>
                <w:color w:val="000000" w:themeColor="text1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D34124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5313D" w:rsidRPr="005122CB">
              <w:rPr>
                <w:color w:val="000000" w:themeColor="text1"/>
                <w:sz w:val="27"/>
              </w:rPr>
              <w:t>09080</w:t>
            </w:r>
            <w:r w:rsidR="00216043" w:rsidRPr="005122CB">
              <w:rPr>
                <w:color w:val="000000" w:themeColor="text1"/>
                <w:sz w:val="27"/>
              </w:rPr>
              <w:t xml:space="preserve"> 10 0000 120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5313D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649,5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393,0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</w:t>
            </w:r>
            <w:r w:rsidR="00337724">
              <w:rPr>
                <w:bCs/>
                <w:sz w:val="28"/>
                <w:szCs w:val="28"/>
              </w:rPr>
              <w:t xml:space="preserve"> </w:t>
            </w:r>
            <w:r w:rsidRPr="005122CB">
              <w:rPr>
                <w:bCs/>
                <w:sz w:val="28"/>
                <w:szCs w:val="28"/>
              </w:rPr>
              <w:t>13 01995 10 0000 130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393,0</w:t>
            </w:r>
          </w:p>
        </w:tc>
      </w:tr>
      <w:tr w:rsidR="00337724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337724" w:rsidRPr="005122CB" w:rsidRDefault="00337724" w:rsidP="004F4E2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1 16</w:t>
            </w:r>
            <w:r w:rsidRPr="008224AA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5020" w:type="dxa"/>
            <w:shd w:val="clear" w:color="auto" w:fill="auto"/>
          </w:tcPr>
          <w:p w:rsidR="00337724" w:rsidRPr="005122CB" w:rsidRDefault="00337724" w:rsidP="004F4E2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</w:t>
            </w:r>
            <w:r w:rsidRPr="00F754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возмещение ущерба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37724" w:rsidRDefault="003377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301,1</w:t>
            </w:r>
          </w:p>
        </w:tc>
      </w:tr>
      <w:tr w:rsidR="00337724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337724" w:rsidRPr="005122CB" w:rsidRDefault="00337724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377B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77B5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377B54">
              <w:rPr>
                <w:sz w:val="28"/>
                <w:szCs w:val="28"/>
              </w:rPr>
              <w:t>07010</w:t>
            </w:r>
            <w:r>
              <w:rPr>
                <w:sz w:val="28"/>
                <w:szCs w:val="28"/>
              </w:rPr>
              <w:t xml:space="preserve"> </w:t>
            </w:r>
            <w:r w:rsidRPr="00377B5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377B54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377B54">
              <w:rPr>
                <w:sz w:val="28"/>
                <w:szCs w:val="28"/>
              </w:rPr>
              <w:t>140</w:t>
            </w:r>
          </w:p>
        </w:tc>
        <w:tc>
          <w:tcPr>
            <w:tcW w:w="5020" w:type="dxa"/>
            <w:shd w:val="clear" w:color="auto" w:fill="auto"/>
          </w:tcPr>
          <w:p w:rsidR="00337724" w:rsidRPr="005122CB" w:rsidRDefault="00337724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377B54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377B54">
              <w:rPr>
                <w:sz w:val="28"/>
                <w:szCs w:val="28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37724" w:rsidRDefault="003377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301,1</w:t>
            </w:r>
          </w:p>
        </w:tc>
      </w:tr>
      <w:tr w:rsidR="00337724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337724" w:rsidRPr="005122CB" w:rsidRDefault="00337724" w:rsidP="004F4E2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1 17</w:t>
            </w:r>
            <w:r w:rsidRPr="008224AA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5020" w:type="dxa"/>
            <w:shd w:val="clear" w:color="auto" w:fill="auto"/>
          </w:tcPr>
          <w:p w:rsidR="00337724" w:rsidRPr="005122CB" w:rsidRDefault="00337724" w:rsidP="004F4E2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37724" w:rsidRDefault="003377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5930,6</w:t>
            </w:r>
          </w:p>
        </w:tc>
      </w:tr>
      <w:tr w:rsidR="00337724" w:rsidRPr="00B96EB9" w:rsidTr="00337724">
        <w:trPr>
          <w:trHeight w:val="60"/>
        </w:trPr>
        <w:tc>
          <w:tcPr>
            <w:tcW w:w="3073" w:type="dxa"/>
            <w:shd w:val="clear" w:color="auto" w:fill="auto"/>
          </w:tcPr>
          <w:p w:rsidR="00337724" w:rsidRPr="005122CB" w:rsidRDefault="00337724" w:rsidP="0033772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</w:t>
            </w:r>
            <w:r w:rsidRPr="008224AA">
              <w:rPr>
                <w:sz w:val="28"/>
                <w:szCs w:val="28"/>
              </w:rPr>
              <w:t>0</w:t>
            </w:r>
          </w:p>
        </w:tc>
        <w:tc>
          <w:tcPr>
            <w:tcW w:w="5020" w:type="dxa"/>
            <w:shd w:val="clear" w:color="auto" w:fill="auto"/>
          </w:tcPr>
          <w:p w:rsidR="00337724" w:rsidRPr="005122CB" w:rsidRDefault="00337724" w:rsidP="004F4E2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37724" w:rsidRDefault="003377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5930,6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003B19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92985,1</w:t>
            </w:r>
          </w:p>
        </w:tc>
      </w:tr>
      <w:tr w:rsidR="00480533" w:rsidRPr="00B96EB9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003B19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92985,1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EB257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147590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20251,2</w:t>
            </w:r>
          </w:p>
        </w:tc>
      </w:tr>
      <w:tr w:rsidR="00003B19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003B19" w:rsidRPr="00003B19" w:rsidRDefault="00003B19" w:rsidP="004F4E20">
            <w:pPr>
              <w:spacing w:line="360" w:lineRule="auto"/>
              <w:rPr>
                <w:sz w:val="28"/>
                <w:szCs w:val="28"/>
              </w:rPr>
            </w:pPr>
            <w:r w:rsidRPr="00003B19">
              <w:rPr>
                <w:sz w:val="28"/>
                <w:szCs w:val="28"/>
              </w:rPr>
              <w:t>2 02 25519 10 0000 150</w:t>
            </w:r>
          </w:p>
        </w:tc>
        <w:tc>
          <w:tcPr>
            <w:tcW w:w="5020" w:type="dxa"/>
            <w:shd w:val="clear" w:color="auto" w:fill="auto"/>
          </w:tcPr>
          <w:p w:rsidR="00003B19" w:rsidRPr="00003B19" w:rsidRDefault="00003B19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3B19">
              <w:rPr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3B19" w:rsidRPr="00003B19" w:rsidRDefault="00003B19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</w:rPr>
              <w:t>0,5</w:t>
            </w:r>
          </w:p>
        </w:tc>
      </w:tr>
      <w:tr w:rsidR="00D34124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4124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4124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70028,3</w:t>
            </w:r>
          </w:p>
        </w:tc>
      </w:tr>
      <w:tr w:rsidR="00D34124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4124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8C3D8B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2372,7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337724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299755,0</w:t>
            </w:r>
          </w:p>
        </w:tc>
      </w:tr>
    </w:tbl>
    <w:p w:rsidR="00480533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480533" w:rsidRDefault="00480533" w:rsidP="00F61E2A">
      <w:pPr>
        <w:spacing w:line="360" w:lineRule="auto"/>
        <w:rPr>
          <w:sz w:val="28"/>
          <w:szCs w:val="28"/>
        </w:rPr>
      </w:pP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AC1D95" w:rsidRPr="0078277C" w:rsidRDefault="00F61E2A" w:rsidP="009D2462">
      <w:pPr>
        <w:tabs>
          <w:tab w:val="left" w:pos="5245"/>
        </w:tabs>
        <w:spacing w:line="36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</w:t>
      </w:r>
      <w:r w:rsidR="00337724">
        <w:rPr>
          <w:sz w:val="28"/>
          <w:szCs w:val="28"/>
        </w:rPr>
        <w:t xml:space="preserve">                        </w:t>
      </w:r>
      <w:r w:rsidR="00D74F6F">
        <w:rPr>
          <w:sz w:val="28"/>
          <w:szCs w:val="28"/>
        </w:rPr>
        <w:t>А.Г. Передириев</w:t>
      </w:r>
    </w:p>
    <w:sectPr w:rsidR="00AC1D95" w:rsidRPr="0078277C" w:rsidSect="00DC5C9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7F" w:rsidRDefault="0082107F" w:rsidP="00F046F3">
      <w:r>
        <w:separator/>
      </w:r>
    </w:p>
  </w:endnote>
  <w:endnote w:type="continuationSeparator" w:id="1">
    <w:p w:rsidR="0082107F" w:rsidRDefault="0082107F" w:rsidP="00F0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7F" w:rsidRDefault="0082107F" w:rsidP="00F046F3">
      <w:r>
        <w:separator/>
      </w:r>
    </w:p>
  </w:footnote>
  <w:footnote w:type="continuationSeparator" w:id="1">
    <w:p w:rsidR="0082107F" w:rsidRDefault="0082107F" w:rsidP="00F04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606621"/>
      <w:docPartObj>
        <w:docPartGallery w:val="Page Numbers (Top of Page)"/>
        <w:docPartUnique/>
      </w:docPartObj>
    </w:sdtPr>
    <w:sdtContent>
      <w:p w:rsidR="00DC5C92" w:rsidRDefault="00CC45EE">
        <w:pPr>
          <w:pStyle w:val="a6"/>
          <w:jc w:val="center"/>
        </w:pPr>
        <w:r>
          <w:fldChar w:fldCharType="begin"/>
        </w:r>
        <w:r w:rsidR="00DC5C92">
          <w:instrText>PAGE   \* MERGEFORMAT</w:instrText>
        </w:r>
        <w:r>
          <w:fldChar w:fldCharType="separate"/>
        </w:r>
        <w:r w:rsidR="00E40A7E">
          <w:rPr>
            <w:noProof/>
          </w:rPr>
          <w:t>5</w:t>
        </w:r>
        <w:r>
          <w:fldChar w:fldCharType="end"/>
        </w:r>
      </w:p>
    </w:sdtContent>
  </w:sdt>
  <w:p w:rsidR="00F046F3" w:rsidRDefault="00F046F3" w:rsidP="00F046F3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80533"/>
    <w:rsid w:val="00003B19"/>
    <w:rsid w:val="000526E3"/>
    <w:rsid w:val="0006500F"/>
    <w:rsid w:val="00083605"/>
    <w:rsid w:val="0008537A"/>
    <w:rsid w:val="000B164D"/>
    <w:rsid w:val="000C696A"/>
    <w:rsid w:val="00105597"/>
    <w:rsid w:val="00147590"/>
    <w:rsid w:val="00153B51"/>
    <w:rsid w:val="001C00FF"/>
    <w:rsid w:val="001F6156"/>
    <w:rsid w:val="00216043"/>
    <w:rsid w:val="00235D77"/>
    <w:rsid w:val="00252510"/>
    <w:rsid w:val="0025313D"/>
    <w:rsid w:val="0026208E"/>
    <w:rsid w:val="00277F39"/>
    <w:rsid w:val="0028292D"/>
    <w:rsid w:val="00282C87"/>
    <w:rsid w:val="00286FA8"/>
    <w:rsid w:val="002D47E3"/>
    <w:rsid w:val="002E693D"/>
    <w:rsid w:val="002F14B4"/>
    <w:rsid w:val="00311581"/>
    <w:rsid w:val="00337724"/>
    <w:rsid w:val="003922CA"/>
    <w:rsid w:val="00396453"/>
    <w:rsid w:val="003D4D16"/>
    <w:rsid w:val="00480533"/>
    <w:rsid w:val="004D5424"/>
    <w:rsid w:val="005041D9"/>
    <w:rsid w:val="005122CB"/>
    <w:rsid w:val="005738F1"/>
    <w:rsid w:val="005B399F"/>
    <w:rsid w:val="005E4AD1"/>
    <w:rsid w:val="00675C7F"/>
    <w:rsid w:val="00724206"/>
    <w:rsid w:val="00740847"/>
    <w:rsid w:val="0075544F"/>
    <w:rsid w:val="0078277C"/>
    <w:rsid w:val="007A5688"/>
    <w:rsid w:val="007B51C5"/>
    <w:rsid w:val="007D04E4"/>
    <w:rsid w:val="007E362C"/>
    <w:rsid w:val="00817795"/>
    <w:rsid w:val="0082107F"/>
    <w:rsid w:val="00837B04"/>
    <w:rsid w:val="00846423"/>
    <w:rsid w:val="008578F6"/>
    <w:rsid w:val="00881172"/>
    <w:rsid w:val="008C3D8B"/>
    <w:rsid w:val="008E4372"/>
    <w:rsid w:val="008F5667"/>
    <w:rsid w:val="009D2462"/>
    <w:rsid w:val="009E0AA4"/>
    <w:rsid w:val="009F312A"/>
    <w:rsid w:val="00A10084"/>
    <w:rsid w:val="00A20BD6"/>
    <w:rsid w:val="00A40E3C"/>
    <w:rsid w:val="00A825D5"/>
    <w:rsid w:val="00AB0DDD"/>
    <w:rsid w:val="00B633E7"/>
    <w:rsid w:val="00B71AE2"/>
    <w:rsid w:val="00B81141"/>
    <w:rsid w:val="00B822D6"/>
    <w:rsid w:val="00B91633"/>
    <w:rsid w:val="00B931CD"/>
    <w:rsid w:val="00BF48C5"/>
    <w:rsid w:val="00C30E46"/>
    <w:rsid w:val="00CC45EE"/>
    <w:rsid w:val="00CE725D"/>
    <w:rsid w:val="00D14A0A"/>
    <w:rsid w:val="00D34124"/>
    <w:rsid w:val="00D74F6F"/>
    <w:rsid w:val="00DB77EC"/>
    <w:rsid w:val="00DC5C92"/>
    <w:rsid w:val="00DC6052"/>
    <w:rsid w:val="00E02567"/>
    <w:rsid w:val="00E40A7E"/>
    <w:rsid w:val="00E4268B"/>
    <w:rsid w:val="00EB257E"/>
    <w:rsid w:val="00EB2B1D"/>
    <w:rsid w:val="00F046F3"/>
    <w:rsid w:val="00F22E43"/>
    <w:rsid w:val="00F61E2A"/>
    <w:rsid w:val="00F70B0F"/>
    <w:rsid w:val="00FA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46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46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734E-DD28-48EE-88FA-C3949211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2023-10-16T10:08:00Z</cp:lastPrinted>
  <dcterms:created xsi:type="dcterms:W3CDTF">2023-10-13T06:34:00Z</dcterms:created>
  <dcterms:modified xsi:type="dcterms:W3CDTF">2023-10-16T10:08:00Z</dcterms:modified>
</cp:coreProperties>
</file>