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D4D67" w:rsidRDefault="008D625C" w:rsidP="00BD4D67">
      <w:pPr>
        <w:pStyle w:val="a0"/>
        <w:tabs>
          <w:tab w:val="left" w:pos="0"/>
          <w:tab w:val="left" w:pos="5387"/>
        </w:tabs>
        <w:spacing w:line="360" w:lineRule="auto"/>
        <w:jc w:val="center"/>
        <w:rPr>
          <w:b/>
          <w:bCs/>
          <w:sz w:val="20"/>
          <w:szCs w:val="20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-209550</wp:posOffset>
            </wp:positionV>
            <wp:extent cx="522605" cy="694055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4D67" w:rsidRPr="00005643" w:rsidRDefault="00005643" w:rsidP="00BD4D67">
      <w:pPr>
        <w:pStyle w:val="a0"/>
        <w:tabs>
          <w:tab w:val="left" w:pos="0"/>
          <w:tab w:val="left" w:pos="5387"/>
        </w:tabs>
        <w:spacing w:line="360" w:lineRule="auto"/>
        <w:jc w:val="center"/>
        <w:rPr>
          <w:bCs/>
          <w:sz w:val="28"/>
          <w:szCs w:val="28"/>
          <w:lang w:val="ru-RU"/>
        </w:rPr>
      </w:pPr>
      <w:r w:rsidRPr="00005643">
        <w:rPr>
          <w:bCs/>
          <w:sz w:val="28"/>
          <w:szCs w:val="28"/>
          <w:lang w:val="ru-RU"/>
        </w:rPr>
        <w:t>Проект</w:t>
      </w:r>
    </w:p>
    <w:p w:rsidR="002661F5" w:rsidRDefault="002661F5">
      <w:pPr>
        <w:pStyle w:val="a0"/>
        <w:tabs>
          <w:tab w:val="left" w:pos="0"/>
          <w:tab w:val="left" w:pos="5387"/>
        </w:tabs>
        <w:spacing w:after="0" w:line="360" w:lineRule="auto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РЕШЕНИЕ</w:t>
      </w:r>
    </w:p>
    <w:p w:rsidR="002661F5" w:rsidRDefault="002661F5">
      <w:pPr>
        <w:pStyle w:val="a0"/>
        <w:spacing w:after="0" w:line="360" w:lineRule="auto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СОВЕТА ЛЕНИНГРАДСКОГО СЕЛЬСКОГО ПОСЕЛЕНИЯ</w:t>
      </w:r>
    </w:p>
    <w:p w:rsidR="002661F5" w:rsidRDefault="002661F5">
      <w:pPr>
        <w:pStyle w:val="a0"/>
        <w:spacing w:after="0" w:line="360" w:lineRule="auto"/>
        <w:jc w:val="center"/>
        <w:rPr>
          <w:sz w:val="28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ЛЕНИНГРАДСКОГО РАЙОНА</w:t>
      </w:r>
    </w:p>
    <w:p w:rsidR="002661F5" w:rsidRDefault="002661F5">
      <w:pPr>
        <w:pStyle w:val="a0"/>
        <w:jc w:val="both"/>
        <w:rPr>
          <w:sz w:val="28"/>
          <w:szCs w:val="32"/>
          <w:lang w:val="ru-RU"/>
        </w:rPr>
      </w:pPr>
    </w:p>
    <w:p w:rsidR="00BD4D67" w:rsidRDefault="00BD4D67">
      <w:pPr>
        <w:pStyle w:val="a0"/>
        <w:jc w:val="both"/>
        <w:rPr>
          <w:sz w:val="28"/>
          <w:szCs w:val="32"/>
          <w:lang w:val="ru-RU"/>
        </w:rPr>
      </w:pPr>
    </w:p>
    <w:p w:rsidR="002661F5" w:rsidRPr="00BD4D67" w:rsidRDefault="002661F5">
      <w:pPr>
        <w:pStyle w:val="a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005643">
        <w:rPr>
          <w:sz w:val="28"/>
          <w:szCs w:val="28"/>
          <w:lang w:val="ru-RU"/>
        </w:rPr>
        <w:t xml:space="preserve">__________________                        </w:t>
      </w:r>
      <w:r w:rsidR="0060035C">
        <w:rPr>
          <w:sz w:val="28"/>
          <w:szCs w:val="28"/>
          <w:lang w:val="ru-RU"/>
        </w:rPr>
        <w:t xml:space="preserve">                                                        </w:t>
      </w:r>
      <w:r w:rsidR="00005643">
        <w:rPr>
          <w:sz w:val="28"/>
          <w:szCs w:val="28"/>
          <w:lang w:val="ru-RU"/>
        </w:rPr>
        <w:t>№ ______</w:t>
      </w:r>
    </w:p>
    <w:p w:rsidR="002661F5" w:rsidRDefault="002661F5">
      <w:pPr>
        <w:pStyle w:val="ConsTitle"/>
        <w:widowControl/>
        <w:ind w:right="0"/>
        <w:jc w:val="center"/>
        <w:rPr>
          <w:sz w:val="28"/>
          <w:szCs w:val="32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станица Ленинградская</w:t>
      </w:r>
    </w:p>
    <w:p w:rsidR="002661F5" w:rsidRDefault="002661F5">
      <w:pPr>
        <w:pStyle w:val="a0"/>
        <w:rPr>
          <w:sz w:val="28"/>
          <w:szCs w:val="32"/>
          <w:lang w:val="ru-RU"/>
        </w:rPr>
      </w:pPr>
    </w:p>
    <w:p w:rsidR="002661F5" w:rsidRDefault="002661F5">
      <w:pPr>
        <w:pStyle w:val="a0"/>
        <w:rPr>
          <w:sz w:val="28"/>
          <w:szCs w:val="32"/>
          <w:lang w:val="ru-RU"/>
        </w:rPr>
      </w:pPr>
    </w:p>
    <w:p w:rsidR="002661F5" w:rsidRDefault="002661F5">
      <w:pPr>
        <w:pStyle w:val="a0"/>
        <w:spacing w:line="360" w:lineRule="auto"/>
        <w:jc w:val="center"/>
        <w:rPr>
          <w:b/>
          <w:sz w:val="32"/>
          <w:szCs w:val="28"/>
          <w:lang w:val="ru-RU"/>
        </w:rPr>
      </w:pPr>
      <w:r>
        <w:rPr>
          <w:b/>
          <w:sz w:val="32"/>
          <w:szCs w:val="28"/>
          <w:lang w:val="ru-RU"/>
        </w:rPr>
        <w:t xml:space="preserve">О внесении изменений в решение Совета Ленинградского сельского поселения Ленинградского района </w:t>
      </w:r>
    </w:p>
    <w:p w:rsidR="002661F5" w:rsidRPr="006F6F61" w:rsidRDefault="002661F5" w:rsidP="006F6F61">
      <w:pPr>
        <w:pStyle w:val="a0"/>
        <w:spacing w:line="360" w:lineRule="auto"/>
        <w:jc w:val="center"/>
        <w:rPr>
          <w:b/>
          <w:sz w:val="32"/>
          <w:szCs w:val="32"/>
          <w:lang w:val="ru-RU"/>
        </w:rPr>
      </w:pPr>
      <w:r w:rsidRPr="006F6F61">
        <w:rPr>
          <w:b/>
          <w:sz w:val="32"/>
          <w:szCs w:val="32"/>
          <w:lang w:val="ru-RU"/>
        </w:rPr>
        <w:t>от 27 октября 2016 года № 69</w:t>
      </w:r>
      <w:r w:rsidR="00352514">
        <w:rPr>
          <w:b/>
          <w:sz w:val="32"/>
          <w:szCs w:val="32"/>
        </w:rPr>
        <w:t xml:space="preserve"> </w:t>
      </w:r>
      <w:r w:rsidRPr="006F6F61">
        <w:rPr>
          <w:b/>
          <w:sz w:val="32"/>
          <w:szCs w:val="32"/>
          <w:lang w:val="ru-RU"/>
        </w:rPr>
        <w:t>«Об установлении налога на имущество физических лиц на территории Ленинградского сельского поселения Ленинградского района»</w:t>
      </w:r>
    </w:p>
    <w:p w:rsidR="002661F5" w:rsidRPr="006F6F61" w:rsidRDefault="002661F5" w:rsidP="008179D8"/>
    <w:p w:rsidR="002661F5" w:rsidRDefault="002661F5" w:rsidP="008179D8"/>
    <w:p w:rsidR="002661F5" w:rsidRDefault="002661F5" w:rsidP="00FE1FA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главой 32 Налогового кодекса Российской Федерации, </w:t>
      </w:r>
      <w:r w:rsidR="005A0E4A" w:rsidRPr="00FE5C6C">
        <w:rPr>
          <w:rFonts w:ascii="Times New Roman" w:hAnsi="Times New Roman"/>
          <w:bCs/>
          <w:sz w:val="28"/>
          <w:szCs w:val="28"/>
          <w:lang w:eastAsia="en-US"/>
        </w:rPr>
        <w:t>Указом Президента Российской Федерации от 21 сентября 2022 года № 647</w:t>
      </w:r>
      <w:r w:rsidR="00CD5185" w:rsidRPr="00CD5185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5A0E4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A0E4A" w:rsidRPr="00FE5C6C">
        <w:rPr>
          <w:rFonts w:ascii="Times New Roman" w:hAnsi="Times New Roman"/>
          <w:color w:val="000000" w:themeColor="text1"/>
          <w:sz w:val="28"/>
          <w:szCs w:val="28"/>
        </w:rPr>
        <w:t>Об объявлении частичной моб</w:t>
      </w:r>
      <w:r w:rsidR="005A0E4A">
        <w:rPr>
          <w:rFonts w:ascii="Times New Roman" w:hAnsi="Times New Roman"/>
          <w:color w:val="000000" w:themeColor="text1"/>
          <w:sz w:val="28"/>
          <w:szCs w:val="28"/>
        </w:rPr>
        <w:t xml:space="preserve">илизации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="000919F8">
        <w:rPr>
          <w:rFonts w:ascii="Times New Roman" w:hAnsi="Times New Roman"/>
          <w:sz w:val="28"/>
          <w:szCs w:val="28"/>
        </w:rPr>
        <w:t xml:space="preserve">Законом Краснодарского края от </w:t>
      </w:r>
      <w:r>
        <w:rPr>
          <w:rFonts w:ascii="Times New Roman" w:hAnsi="Times New Roman"/>
          <w:sz w:val="28"/>
          <w:szCs w:val="28"/>
        </w:rPr>
        <w:t>4 апреля 2016 года № 3368</w:t>
      </w:r>
      <w:r w:rsidR="00CD5185" w:rsidRPr="00CD51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CD5185" w:rsidRPr="00CD51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КЗ «Об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 налогообложения» и Уставом Ленинградского сельского поселения Ленинградского района</w:t>
      </w:r>
      <w:r w:rsidR="00FE5C6C">
        <w:rPr>
          <w:rFonts w:ascii="Times New Roman" w:hAnsi="Times New Roman"/>
          <w:sz w:val="28"/>
          <w:szCs w:val="28"/>
        </w:rPr>
        <w:t>,</w:t>
      </w:r>
      <w:r w:rsidR="006003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Ленинградского сельского поселения </w:t>
      </w:r>
      <w:r w:rsidR="005A0E4A">
        <w:rPr>
          <w:rFonts w:ascii="Times New Roman" w:hAnsi="Times New Roman"/>
          <w:sz w:val="28"/>
          <w:szCs w:val="28"/>
        </w:rPr>
        <w:t>Ленинградского района</w:t>
      </w:r>
      <w:r w:rsidR="006003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 е ш и л:</w:t>
      </w:r>
    </w:p>
    <w:p w:rsidR="00005643" w:rsidRPr="00071AED" w:rsidRDefault="00071AED" w:rsidP="00E5698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D5185">
        <w:rPr>
          <w:rFonts w:ascii="Times New Roman" w:hAnsi="Times New Roman"/>
          <w:sz w:val="28"/>
          <w:szCs w:val="28"/>
          <w:lang w:val="en-US"/>
        </w:rPr>
        <w:t> </w:t>
      </w:r>
      <w:r w:rsidR="002661F5" w:rsidRPr="00071AED">
        <w:rPr>
          <w:rFonts w:ascii="Times New Roman" w:hAnsi="Times New Roman"/>
          <w:sz w:val="28"/>
          <w:szCs w:val="28"/>
        </w:rPr>
        <w:t>Внести в решение Совета Ленинградского сельского поселения Ленинградского района от 27 октября 2016 года № 69 «Об установлении налога на имущество физических лиц на территории Ленинградского сельского поселения Л</w:t>
      </w:r>
      <w:r w:rsidR="005A0E4A" w:rsidRPr="00071AED">
        <w:rPr>
          <w:rFonts w:ascii="Times New Roman" w:hAnsi="Times New Roman"/>
          <w:sz w:val="28"/>
          <w:szCs w:val="28"/>
        </w:rPr>
        <w:t xml:space="preserve">енинградского района» </w:t>
      </w:r>
      <w:bookmarkStart w:id="0" w:name="sub_1152"/>
      <w:r w:rsidR="005A0E4A" w:rsidRPr="00071AED">
        <w:rPr>
          <w:rFonts w:ascii="Times New Roman" w:hAnsi="Times New Roman"/>
          <w:sz w:val="28"/>
          <w:szCs w:val="28"/>
        </w:rPr>
        <w:t>изменения</w:t>
      </w:r>
      <w:r w:rsidR="00E56989">
        <w:rPr>
          <w:rFonts w:ascii="Times New Roman" w:hAnsi="Times New Roman"/>
          <w:sz w:val="28"/>
          <w:szCs w:val="28"/>
        </w:rPr>
        <w:t>, дополнив</w:t>
      </w:r>
      <w:r w:rsidR="0060035C">
        <w:rPr>
          <w:rFonts w:ascii="Times New Roman" w:hAnsi="Times New Roman"/>
          <w:sz w:val="28"/>
          <w:szCs w:val="28"/>
        </w:rPr>
        <w:t xml:space="preserve"> </w:t>
      </w:r>
      <w:r w:rsidR="001753D2" w:rsidRPr="00071AED">
        <w:rPr>
          <w:rFonts w:ascii="Times New Roman" w:hAnsi="Times New Roman"/>
          <w:color w:val="000000"/>
          <w:sz w:val="28"/>
          <w:szCs w:val="28"/>
        </w:rPr>
        <w:t xml:space="preserve">решение </w:t>
      </w:r>
      <w:r w:rsidR="000919F8" w:rsidRPr="00071AED">
        <w:rPr>
          <w:rFonts w:ascii="Times New Roman" w:hAnsi="Times New Roman"/>
          <w:color w:val="000000"/>
          <w:sz w:val="28"/>
          <w:szCs w:val="28"/>
        </w:rPr>
        <w:t>п</w:t>
      </w:r>
      <w:r w:rsidR="00005643" w:rsidRPr="00071AED">
        <w:rPr>
          <w:rFonts w:ascii="Times New Roman" w:hAnsi="Times New Roman"/>
          <w:color w:val="000000"/>
          <w:sz w:val="28"/>
          <w:szCs w:val="28"/>
        </w:rPr>
        <w:t>ункт</w:t>
      </w:r>
      <w:r w:rsidR="00E56989">
        <w:rPr>
          <w:rFonts w:ascii="Times New Roman" w:hAnsi="Times New Roman"/>
          <w:color w:val="000000"/>
          <w:sz w:val="28"/>
          <w:szCs w:val="28"/>
        </w:rPr>
        <w:t>ами</w:t>
      </w:r>
      <w:r w:rsidR="00CD5185" w:rsidRPr="00CD51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5643" w:rsidRPr="00071AED">
        <w:rPr>
          <w:rFonts w:ascii="Times New Roman" w:hAnsi="Times New Roman"/>
          <w:color w:val="000000"/>
          <w:sz w:val="28"/>
          <w:szCs w:val="28"/>
        </w:rPr>
        <w:lastRenderedPageBreak/>
        <w:t>4</w:t>
      </w:r>
      <w:r w:rsidR="001753D2" w:rsidRPr="00071AED">
        <w:rPr>
          <w:rFonts w:ascii="Times New Roman" w:hAnsi="Times New Roman"/>
          <w:color w:val="000000"/>
          <w:sz w:val="28"/>
          <w:szCs w:val="28"/>
        </w:rPr>
        <w:t>.1.</w:t>
      </w:r>
      <w:r w:rsidR="00CD5185" w:rsidRPr="00CD51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56989">
        <w:rPr>
          <w:rFonts w:ascii="Times New Roman" w:hAnsi="Times New Roman"/>
          <w:color w:val="000000"/>
          <w:sz w:val="28"/>
          <w:szCs w:val="28"/>
        </w:rPr>
        <w:t>-</w:t>
      </w:r>
      <w:r w:rsidR="00CD5185" w:rsidRPr="00CD51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56989">
        <w:rPr>
          <w:rFonts w:ascii="Times New Roman" w:hAnsi="Times New Roman"/>
          <w:color w:val="000000"/>
          <w:sz w:val="28"/>
          <w:szCs w:val="28"/>
        </w:rPr>
        <w:t>4.2.</w:t>
      </w:r>
      <w:r w:rsidR="00005643" w:rsidRPr="00071AED">
        <w:rPr>
          <w:rFonts w:ascii="Times New Roman" w:hAnsi="Times New Roman"/>
          <w:color w:val="000000"/>
          <w:sz w:val="28"/>
          <w:szCs w:val="28"/>
        </w:rPr>
        <w:t xml:space="preserve"> следующего содержания:</w:t>
      </w:r>
    </w:p>
    <w:p w:rsidR="00FE1FAE" w:rsidRDefault="00005643" w:rsidP="00FE1FAE">
      <w:pPr>
        <w:spacing w:line="360" w:lineRule="auto"/>
        <w:rPr>
          <w:rFonts w:ascii="Times New Roman" w:hAnsi="Times New Roman"/>
          <w:sz w:val="28"/>
          <w:szCs w:val="28"/>
        </w:rPr>
      </w:pPr>
      <w:r w:rsidRPr="00005643">
        <w:rPr>
          <w:rFonts w:ascii="Times New Roman" w:hAnsi="Times New Roman"/>
          <w:color w:val="000000"/>
          <w:sz w:val="28"/>
          <w:szCs w:val="28"/>
        </w:rPr>
        <w:t>«</w:t>
      </w:r>
      <w:r w:rsidR="001753D2">
        <w:rPr>
          <w:rFonts w:ascii="Times New Roman" w:hAnsi="Times New Roman"/>
          <w:color w:val="000000"/>
          <w:sz w:val="28"/>
          <w:szCs w:val="28"/>
        </w:rPr>
        <w:t xml:space="preserve">4.1. </w:t>
      </w:r>
      <w:r w:rsidRPr="00005643">
        <w:rPr>
          <w:rFonts w:ascii="Times New Roman" w:hAnsi="Times New Roman"/>
          <w:sz w:val="28"/>
          <w:szCs w:val="28"/>
        </w:rPr>
        <w:t xml:space="preserve">Наряду с налоговыми льготами, предусмотренными статьей 407 Налогового кодекса Российской Федерации, право на налоговую льготу по налогу на имущество физических лиц </w:t>
      </w:r>
      <w:r w:rsidR="00531325">
        <w:rPr>
          <w:rFonts w:ascii="Times New Roman" w:hAnsi="Times New Roman"/>
          <w:sz w:val="28"/>
          <w:szCs w:val="28"/>
        </w:rPr>
        <w:t>имеют</w:t>
      </w:r>
      <w:r w:rsidR="00531325" w:rsidRPr="00531325">
        <w:rPr>
          <w:rFonts w:ascii="Times New Roman" w:hAnsi="Times New Roman"/>
          <w:sz w:val="28"/>
          <w:szCs w:val="28"/>
        </w:rPr>
        <w:t xml:space="preserve"> </w:t>
      </w:r>
      <w:r w:rsidR="00531325" w:rsidRPr="007D67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следующие категории налогоплательщиков</w:t>
      </w:r>
      <w:r w:rsidR="00FE1FAE">
        <w:rPr>
          <w:rFonts w:ascii="Times New Roman" w:hAnsi="Times New Roman"/>
          <w:sz w:val="28"/>
          <w:szCs w:val="28"/>
        </w:rPr>
        <w:t>:</w:t>
      </w:r>
    </w:p>
    <w:p w:rsidR="00FE1FAE" w:rsidRDefault="00D14316" w:rsidP="00FE1FAE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0035C">
        <w:rPr>
          <w:rFonts w:ascii="Times New Roman" w:hAnsi="Times New Roman"/>
          <w:color w:val="000000" w:themeColor="text1"/>
          <w:sz w:val="28"/>
          <w:szCs w:val="28"/>
        </w:rPr>
        <w:t>граждане</w:t>
      </w:r>
      <w:r w:rsidRPr="00D14316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</w:t>
      </w:r>
      <w:r>
        <w:rPr>
          <w:rFonts w:ascii="Times New Roman" w:hAnsi="Times New Roman"/>
          <w:color w:val="000000" w:themeColor="text1"/>
          <w:sz w:val="28"/>
          <w:szCs w:val="28"/>
        </w:rPr>
        <w:t>Федерации - призванные</w:t>
      </w:r>
      <w:r w:rsidRPr="00D14316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Указом Президента Российской Федер</w:t>
      </w:r>
      <w:r w:rsidR="001753D2">
        <w:rPr>
          <w:rFonts w:ascii="Times New Roman" w:hAnsi="Times New Roman"/>
          <w:color w:val="000000" w:themeColor="text1"/>
          <w:sz w:val="28"/>
          <w:szCs w:val="28"/>
        </w:rPr>
        <w:t>ации от 21 сентября 2022 года №</w:t>
      </w:r>
      <w:r w:rsidR="00CD5185" w:rsidRPr="00CD51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753D2">
        <w:rPr>
          <w:rFonts w:ascii="Times New Roman" w:hAnsi="Times New Roman"/>
          <w:color w:val="000000" w:themeColor="text1"/>
          <w:sz w:val="28"/>
          <w:szCs w:val="28"/>
        </w:rPr>
        <w:t>647 «</w:t>
      </w:r>
      <w:r w:rsidRPr="00D14316">
        <w:rPr>
          <w:rFonts w:ascii="Times New Roman" w:hAnsi="Times New Roman"/>
          <w:color w:val="000000" w:themeColor="text1"/>
          <w:sz w:val="28"/>
          <w:szCs w:val="28"/>
        </w:rPr>
        <w:t>Об объявлении частичной мобилизации в Российской Федерации</w:t>
      </w:r>
      <w:r w:rsidR="001753D2">
        <w:rPr>
          <w:rFonts w:ascii="Times New Roman" w:hAnsi="Times New Roman"/>
          <w:color w:val="000000" w:themeColor="text1"/>
          <w:sz w:val="28"/>
          <w:szCs w:val="28"/>
        </w:rPr>
        <w:t>» (далее</w:t>
      </w:r>
      <w:r w:rsidR="006003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753D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6003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753D2">
        <w:rPr>
          <w:rFonts w:ascii="Times New Roman" w:hAnsi="Times New Roman"/>
          <w:color w:val="000000" w:themeColor="text1"/>
          <w:sz w:val="28"/>
          <w:szCs w:val="28"/>
        </w:rPr>
        <w:t>Указ Президента РФ)</w:t>
      </w:r>
      <w:r w:rsidRPr="00D14316">
        <w:rPr>
          <w:rFonts w:ascii="Times New Roman" w:hAnsi="Times New Roman"/>
          <w:color w:val="000000" w:themeColor="text1"/>
          <w:sz w:val="28"/>
          <w:szCs w:val="28"/>
        </w:rPr>
        <w:t xml:space="preserve"> на военную службу по мобилизации в Вооруженные Силы Российской Федерации</w:t>
      </w:r>
      <w:r w:rsidR="00FE1FAE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E1FAE" w:rsidRDefault="00D14316" w:rsidP="00FE1FAE">
      <w:pPr>
        <w:spacing w:line="360" w:lineRule="auto"/>
        <w:rPr>
          <w:color w:val="000000" w:themeColor="text1"/>
          <w:sz w:val="28"/>
          <w:szCs w:val="28"/>
        </w:rPr>
      </w:pPr>
      <w:r w:rsidRPr="0060035C">
        <w:rPr>
          <w:rFonts w:ascii="Times New Roman" w:hAnsi="Times New Roman"/>
          <w:color w:val="000000" w:themeColor="text1"/>
          <w:sz w:val="28"/>
          <w:szCs w:val="28"/>
        </w:rPr>
        <w:t>граждане</w:t>
      </w:r>
      <w:r w:rsidRPr="00D14316">
        <w:rPr>
          <w:rFonts w:ascii="Times New Roman" w:hAnsi="Times New Roman"/>
          <w:color w:val="000000" w:themeColor="text1"/>
          <w:sz w:val="28"/>
          <w:szCs w:val="28"/>
        </w:rPr>
        <w:t xml:space="preserve"> Р</w:t>
      </w:r>
      <w:r>
        <w:rPr>
          <w:rFonts w:ascii="Times New Roman" w:hAnsi="Times New Roman"/>
          <w:color w:val="000000" w:themeColor="text1"/>
          <w:sz w:val="28"/>
          <w:szCs w:val="28"/>
        </w:rPr>
        <w:t>оссийской Федерации, поступившие</w:t>
      </w:r>
      <w:r w:rsidRPr="00D14316">
        <w:rPr>
          <w:rFonts w:ascii="Times New Roman" w:hAnsi="Times New Roman"/>
          <w:color w:val="000000" w:themeColor="text1"/>
          <w:sz w:val="28"/>
          <w:szCs w:val="28"/>
        </w:rPr>
        <w:t xml:space="preserve"> в добровольческие формирования, содействующих выполнению задач, возложенных на  Вооруженные Силы  Российской  Федерации</w:t>
      </w:r>
      <w:r w:rsidR="00FE1FAE" w:rsidRPr="003B0C60">
        <w:rPr>
          <w:color w:val="000000" w:themeColor="text1"/>
          <w:sz w:val="28"/>
          <w:szCs w:val="28"/>
        </w:rPr>
        <w:t>;</w:t>
      </w:r>
    </w:p>
    <w:p w:rsidR="00FE1FAE" w:rsidRPr="00FE1FAE" w:rsidRDefault="00D14316" w:rsidP="00FE1FAE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</w:t>
      </w:r>
      <w:r w:rsidRPr="00D14316">
        <w:rPr>
          <w:rFonts w:ascii="Times New Roman" w:hAnsi="Times New Roman"/>
          <w:sz w:val="28"/>
          <w:szCs w:val="28"/>
        </w:rPr>
        <w:t xml:space="preserve"> семей погибших (умерших) граждан Российской Федерации при </w:t>
      </w:r>
      <w:r>
        <w:rPr>
          <w:rFonts w:ascii="Times New Roman" w:hAnsi="Times New Roman"/>
          <w:sz w:val="28"/>
          <w:szCs w:val="28"/>
        </w:rPr>
        <w:t>выполнении</w:t>
      </w:r>
      <w:r w:rsidRPr="00D14316">
        <w:rPr>
          <w:rFonts w:ascii="Times New Roman" w:hAnsi="Times New Roman"/>
          <w:sz w:val="28"/>
          <w:szCs w:val="28"/>
        </w:rPr>
        <w:t xml:space="preserve"> задач, возложенных на  Вооруженные Силы  Российской</w:t>
      </w:r>
      <w:r w:rsidR="00071AED">
        <w:rPr>
          <w:rFonts w:ascii="Times New Roman" w:hAnsi="Times New Roman"/>
          <w:sz w:val="28"/>
          <w:szCs w:val="28"/>
        </w:rPr>
        <w:t xml:space="preserve">  Федерации, мобилизованных лиц, </w:t>
      </w:r>
      <w:r w:rsidRPr="00D14316">
        <w:rPr>
          <w:rFonts w:ascii="Times New Roman" w:hAnsi="Times New Roman"/>
          <w:sz w:val="28"/>
          <w:szCs w:val="28"/>
        </w:rPr>
        <w:t>лиц, являвшихся участниками добровольческих формирований</w:t>
      </w:r>
      <w:r w:rsidR="00FE1FAE" w:rsidRPr="00FE1FAE">
        <w:rPr>
          <w:rFonts w:ascii="Times New Roman" w:hAnsi="Times New Roman"/>
          <w:sz w:val="28"/>
          <w:szCs w:val="28"/>
        </w:rPr>
        <w:t>.</w:t>
      </w:r>
    </w:p>
    <w:p w:rsidR="00D14316" w:rsidRPr="00D14316" w:rsidRDefault="00D14316" w:rsidP="00D14316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D14316">
        <w:rPr>
          <w:rFonts w:ascii="Times New Roman" w:hAnsi="Times New Roman"/>
          <w:sz w:val="28"/>
          <w:szCs w:val="28"/>
        </w:rPr>
        <w:t>Для целей настоящего решения к членам семей мобилизованных лиц и лиц, являющихся участника</w:t>
      </w:r>
      <w:r w:rsidR="0018671C">
        <w:rPr>
          <w:rFonts w:ascii="Times New Roman" w:hAnsi="Times New Roman"/>
          <w:sz w:val="28"/>
          <w:szCs w:val="28"/>
        </w:rPr>
        <w:t>ми добровольческих формирований</w:t>
      </w:r>
      <w:r w:rsidRPr="00D14316">
        <w:rPr>
          <w:rFonts w:ascii="Times New Roman" w:hAnsi="Times New Roman"/>
          <w:sz w:val="28"/>
          <w:szCs w:val="28"/>
        </w:rPr>
        <w:t xml:space="preserve"> относятся:</w:t>
      </w:r>
    </w:p>
    <w:p w:rsidR="00FE1FAE" w:rsidRPr="00FE1FAE" w:rsidRDefault="00FE1FAE" w:rsidP="00FE1FAE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E1FAE">
        <w:rPr>
          <w:rFonts w:ascii="Times New Roman" w:hAnsi="Times New Roman"/>
          <w:sz w:val="28"/>
          <w:szCs w:val="28"/>
        </w:rPr>
        <w:t>родители, проживающие совместно с ними;</w:t>
      </w:r>
    </w:p>
    <w:p w:rsidR="00FE1FAE" w:rsidRPr="00FE1FAE" w:rsidRDefault="00FE1FAE" w:rsidP="00FE1FAE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E1FAE">
        <w:rPr>
          <w:rFonts w:ascii="Times New Roman" w:hAnsi="Times New Roman"/>
          <w:sz w:val="28"/>
          <w:szCs w:val="28"/>
        </w:rPr>
        <w:t>супруга (супруг);</w:t>
      </w:r>
    </w:p>
    <w:p w:rsidR="00FE1FAE" w:rsidRPr="00FE1FAE" w:rsidRDefault="00FE1FAE" w:rsidP="00FE1FAE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E1FAE">
        <w:rPr>
          <w:rFonts w:ascii="Times New Roman" w:hAnsi="Times New Roman"/>
          <w:sz w:val="28"/>
          <w:szCs w:val="28"/>
        </w:rPr>
        <w:t>несовершеннолетние дети;</w:t>
      </w:r>
    </w:p>
    <w:p w:rsidR="00FE1FAE" w:rsidRPr="00FE1FAE" w:rsidRDefault="00FE1FAE" w:rsidP="00FE1FAE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E1FAE">
        <w:rPr>
          <w:rFonts w:ascii="Times New Roman" w:hAnsi="Times New Roman"/>
          <w:sz w:val="28"/>
          <w:szCs w:val="28"/>
        </w:rPr>
        <w:t>дети старше 18 лет, ставшие инвалидами до достижения ими возраста    18 лет;</w:t>
      </w:r>
    </w:p>
    <w:p w:rsidR="00FE1FAE" w:rsidRPr="00FE1FAE" w:rsidRDefault="00FE1FAE" w:rsidP="00FE1FAE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E1FAE">
        <w:rPr>
          <w:rFonts w:ascii="Times New Roman" w:hAnsi="Times New Roman"/>
          <w:sz w:val="28"/>
          <w:szCs w:val="28"/>
        </w:rPr>
        <w:t>дети в возрасте до 23 лет, обучающиеся в образовательных организациях по очной форме обучения;</w:t>
      </w:r>
    </w:p>
    <w:p w:rsidR="00005643" w:rsidRDefault="00FE1FAE" w:rsidP="00FE1FAE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E1FAE">
        <w:rPr>
          <w:rFonts w:ascii="Times New Roman" w:hAnsi="Times New Roman"/>
          <w:sz w:val="28"/>
          <w:szCs w:val="28"/>
        </w:rPr>
        <w:t xml:space="preserve">лица, находящиеся на иждивении </w:t>
      </w:r>
      <w:r w:rsidR="0018671C">
        <w:rPr>
          <w:rFonts w:ascii="Times New Roman" w:hAnsi="Times New Roman"/>
          <w:sz w:val="28"/>
          <w:szCs w:val="28"/>
        </w:rPr>
        <w:t>мобилизованных</w:t>
      </w:r>
      <w:r w:rsidRPr="00FE1FAE">
        <w:rPr>
          <w:rFonts w:ascii="Times New Roman" w:hAnsi="Times New Roman"/>
          <w:sz w:val="28"/>
          <w:szCs w:val="28"/>
        </w:rPr>
        <w:t xml:space="preserve"> лиц, </w:t>
      </w:r>
      <w:r w:rsidR="0018671C" w:rsidRPr="00D14316">
        <w:rPr>
          <w:rFonts w:ascii="Times New Roman" w:hAnsi="Times New Roman"/>
          <w:sz w:val="28"/>
          <w:szCs w:val="28"/>
        </w:rPr>
        <w:t>и лиц, являющихся участника</w:t>
      </w:r>
      <w:r w:rsidR="0018671C">
        <w:rPr>
          <w:rFonts w:ascii="Times New Roman" w:hAnsi="Times New Roman"/>
          <w:sz w:val="28"/>
          <w:szCs w:val="28"/>
        </w:rPr>
        <w:t>ми добровольческих формирований</w:t>
      </w:r>
      <w:r w:rsidR="00E56989">
        <w:rPr>
          <w:rFonts w:ascii="Times New Roman" w:hAnsi="Times New Roman"/>
          <w:sz w:val="28"/>
          <w:szCs w:val="28"/>
        </w:rPr>
        <w:t>.</w:t>
      </w:r>
    </w:p>
    <w:p w:rsidR="00E56989" w:rsidRPr="00E56989" w:rsidRDefault="00CD5185" w:rsidP="00E56989">
      <w:pPr>
        <w:tabs>
          <w:tab w:val="left" w:pos="993"/>
        </w:tabs>
        <w:suppressAutoHyphens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E56989" w:rsidRPr="00E56989">
        <w:rPr>
          <w:rFonts w:ascii="Times New Roman" w:hAnsi="Times New Roman"/>
          <w:sz w:val="28"/>
          <w:szCs w:val="28"/>
        </w:rPr>
        <w:t>Льготы предусмотренные для категорий граждан</w:t>
      </w:r>
      <w:r w:rsidR="00E56989" w:rsidRPr="00E56989">
        <w:rPr>
          <w:rFonts w:ascii="Times New Roman" w:hAnsi="Times New Roman"/>
          <w:color w:val="000000" w:themeColor="text1"/>
          <w:sz w:val="28"/>
          <w:szCs w:val="28"/>
        </w:rPr>
        <w:t>, указанных в</w:t>
      </w:r>
      <w:r w:rsidR="0060035C">
        <w:rPr>
          <w:rFonts w:ascii="Times New Roman" w:hAnsi="Times New Roman"/>
          <w:color w:val="000000" w:themeColor="text1"/>
          <w:sz w:val="28"/>
          <w:szCs w:val="28"/>
        </w:rPr>
        <w:t xml:space="preserve"> абзацах два и</w:t>
      </w:r>
      <w:r w:rsidR="00531325">
        <w:rPr>
          <w:rFonts w:ascii="Times New Roman" w:hAnsi="Times New Roman"/>
          <w:color w:val="000000" w:themeColor="text1"/>
          <w:sz w:val="28"/>
          <w:szCs w:val="28"/>
        </w:rPr>
        <w:t xml:space="preserve"> три</w:t>
      </w:r>
      <w:r w:rsidR="00E56989" w:rsidRPr="00E5698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E56989">
        <w:rPr>
          <w:rFonts w:ascii="Times New Roman" w:hAnsi="Times New Roman"/>
          <w:color w:val="000000" w:themeColor="text1"/>
          <w:sz w:val="28"/>
          <w:szCs w:val="28"/>
        </w:rPr>
        <w:t xml:space="preserve"> пункт</w:t>
      </w:r>
      <w:bookmarkStart w:id="1" w:name="_GoBack"/>
      <w:bookmarkEnd w:id="1"/>
      <w:r w:rsidR="0053132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E56989">
        <w:rPr>
          <w:rFonts w:ascii="Times New Roman" w:hAnsi="Times New Roman"/>
          <w:color w:val="000000" w:themeColor="text1"/>
          <w:sz w:val="28"/>
          <w:szCs w:val="28"/>
        </w:rPr>
        <w:t xml:space="preserve"> 4.1. </w:t>
      </w:r>
      <w:r w:rsidR="00E56989" w:rsidRPr="00E56989">
        <w:rPr>
          <w:rFonts w:ascii="Times New Roman" w:hAnsi="Times New Roman"/>
          <w:color w:val="000000" w:themeColor="text1"/>
          <w:sz w:val="28"/>
          <w:szCs w:val="28"/>
        </w:rPr>
        <w:t xml:space="preserve">настоящего решения, применяются на период прохождения мобилизованным лицом военной службы по мобилизации в </w:t>
      </w:r>
      <w:r w:rsidR="00E56989" w:rsidRPr="00E56989">
        <w:rPr>
          <w:rFonts w:ascii="Times New Roman" w:hAnsi="Times New Roman"/>
          <w:color w:val="000000" w:themeColor="text1"/>
          <w:sz w:val="28"/>
          <w:szCs w:val="28"/>
        </w:rPr>
        <w:lastRenderedPageBreak/>
        <w:t>Вооруженных Силах Российской Федерации, участия лица, являющегося участником добровольческих формирований, в выполнении задач, возложенных на Вооруженные Силы Российской Федерации, в период мобилизации и до последнего числа 3-го месяца, следующего за месяцем окончания периода частичной мобилизации, объявленной в соответствии с Указом Президента РФ, или увольнения мобилизованного лица с военной службы по основаниям, установленным Указом Президента РФ, прекращения участия в добровольческом формировании.</w:t>
      </w:r>
      <w:r w:rsidR="00E56989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bookmarkEnd w:id="0"/>
    <w:p w:rsidR="002661F5" w:rsidRDefault="002661F5" w:rsidP="0000564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05643">
        <w:rPr>
          <w:rFonts w:ascii="Times New Roman" w:hAnsi="Times New Roman"/>
          <w:sz w:val="28"/>
          <w:szCs w:val="28"/>
        </w:rPr>
        <w:t> </w:t>
      </w:r>
      <w:r w:rsidR="00C66EEC" w:rsidRPr="00C66EEC">
        <w:rPr>
          <w:rFonts w:ascii="Times New Roman" w:hAnsi="Times New Roman"/>
          <w:sz w:val="28"/>
          <w:szCs w:val="28"/>
        </w:rPr>
        <w:t xml:space="preserve">Отделу по организационно-правовой и кадровой политике администрации Ленинградского сельского поселения Ленинградского района (Кузнецов С.Б.) обеспечить размещение настоящего решения на официальном интернет-портале Администрации Ленинградского сельского поселения Ленинградского района </w:t>
      </w:r>
      <w:r w:rsidR="00C66EEC" w:rsidRPr="00FE1FAE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9" w:history="1">
        <w:r w:rsidR="00C66EEC" w:rsidRPr="00FE1FAE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C66EEC" w:rsidRPr="00FE1FAE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r w:rsidR="00C66EEC" w:rsidRPr="00FE1FAE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adminlenposel</w:t>
        </w:r>
        <w:r w:rsidR="00C66EEC" w:rsidRPr="00FE1FAE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r w:rsidR="00C66EEC" w:rsidRPr="00FE1FAE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C66EEC" w:rsidRPr="00FE1FAE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005643" w:rsidRDefault="00005643" w:rsidP="00005643">
      <w:pPr>
        <w:tabs>
          <w:tab w:val="left" w:pos="709"/>
        </w:tabs>
        <w:suppressAutoHyphens w:val="0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661F5" w:rsidRPr="00005643">
        <w:rPr>
          <w:rFonts w:ascii="Times New Roman" w:hAnsi="Times New Roman"/>
          <w:sz w:val="28"/>
          <w:szCs w:val="28"/>
        </w:rPr>
        <w:t>3.</w:t>
      </w:r>
      <w:r w:rsidRPr="00005643">
        <w:rPr>
          <w:rFonts w:ascii="Times New Roman" w:hAnsi="Times New Roman"/>
          <w:sz w:val="28"/>
          <w:szCs w:val="28"/>
        </w:rPr>
        <w:t> </w:t>
      </w:r>
      <w:r w:rsidR="00C66EEC" w:rsidRPr="00C66EEC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комиссию Совета Ленинградского сельского поселения</w:t>
      </w:r>
      <w:r w:rsidR="008C263A">
        <w:rPr>
          <w:rFonts w:ascii="Times New Roman" w:hAnsi="Times New Roman"/>
          <w:sz w:val="28"/>
          <w:szCs w:val="28"/>
        </w:rPr>
        <w:t xml:space="preserve"> Ленинградского района</w:t>
      </w:r>
      <w:r w:rsidR="00C66EEC" w:rsidRPr="00C66EEC">
        <w:rPr>
          <w:rFonts w:ascii="Times New Roman" w:hAnsi="Times New Roman"/>
          <w:sz w:val="28"/>
          <w:szCs w:val="28"/>
        </w:rPr>
        <w:t xml:space="preserve"> по вопросам экономики, бюджета, налогам и имущественных отношений (Красуля Н.Е.).</w:t>
      </w:r>
    </w:p>
    <w:p w:rsidR="00E56989" w:rsidRDefault="00C66EEC" w:rsidP="0092424B">
      <w:pPr>
        <w:tabs>
          <w:tab w:val="left" w:pos="993"/>
        </w:tabs>
        <w:suppressAutoHyphens w:val="0"/>
        <w:spacing w:line="360" w:lineRule="auto"/>
        <w:ind w:firstLine="709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CD5185">
        <w:rPr>
          <w:rFonts w:ascii="Times New Roman" w:hAnsi="Times New Roman"/>
          <w:sz w:val="28"/>
          <w:szCs w:val="28"/>
          <w:lang w:val="en-US"/>
        </w:rPr>
        <w:t> </w:t>
      </w:r>
      <w:r w:rsidRPr="00C66EEC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официального опубликования </w:t>
      </w:r>
      <w:r w:rsidRPr="00C66EEC">
        <w:rPr>
          <w:rFonts w:ascii="Times New Roman" w:eastAsia="SimSun" w:hAnsi="Times New Roman"/>
          <w:sz w:val="28"/>
          <w:szCs w:val="28"/>
        </w:rPr>
        <w:t xml:space="preserve">и </w:t>
      </w:r>
      <w:r w:rsidRPr="00C66EEC">
        <w:rPr>
          <w:rFonts w:ascii="Times New Roman" w:hAnsi="Times New Roman"/>
          <w:sz w:val="28"/>
          <w:szCs w:val="28"/>
        </w:rPr>
        <w:t>распространяется на правоотношения, возникшие с</w:t>
      </w:r>
      <w:r w:rsidRPr="00C66EEC">
        <w:rPr>
          <w:rFonts w:ascii="Times New Roman" w:eastAsia="SimSun" w:hAnsi="Times New Roman"/>
          <w:sz w:val="28"/>
          <w:szCs w:val="28"/>
        </w:rPr>
        <w:t xml:space="preserve"> 1 января 2022 года</w:t>
      </w:r>
      <w:r w:rsidR="00E56989">
        <w:rPr>
          <w:rFonts w:ascii="Times New Roman" w:eastAsia="SimSun" w:hAnsi="Times New Roman"/>
          <w:sz w:val="28"/>
          <w:szCs w:val="28"/>
        </w:rPr>
        <w:t>.</w:t>
      </w:r>
    </w:p>
    <w:p w:rsidR="00C66EEC" w:rsidRPr="00C66EEC" w:rsidRDefault="00C66EEC" w:rsidP="008179D8"/>
    <w:p w:rsidR="002661F5" w:rsidRDefault="002661F5" w:rsidP="008179D8"/>
    <w:p w:rsidR="00005643" w:rsidRPr="00CD5185" w:rsidRDefault="00005643" w:rsidP="00CD5185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CD5185">
        <w:rPr>
          <w:rFonts w:ascii="Times New Roman" w:hAnsi="Times New Roman"/>
          <w:sz w:val="28"/>
          <w:szCs w:val="28"/>
        </w:rPr>
        <w:t>Глава Ленинградского сельского поселения</w:t>
      </w:r>
    </w:p>
    <w:p w:rsidR="00005643" w:rsidRPr="00CD5185" w:rsidRDefault="00005643" w:rsidP="00CD5185">
      <w:pPr>
        <w:spacing w:line="360" w:lineRule="auto"/>
        <w:ind w:firstLine="0"/>
        <w:rPr>
          <w:rFonts w:ascii="Times New Roman" w:hAnsi="Times New Roman"/>
          <w:i/>
          <w:sz w:val="28"/>
          <w:szCs w:val="28"/>
        </w:rPr>
      </w:pPr>
      <w:r w:rsidRPr="00CD5185">
        <w:rPr>
          <w:rFonts w:ascii="Times New Roman" w:hAnsi="Times New Roman"/>
          <w:sz w:val="28"/>
          <w:szCs w:val="28"/>
        </w:rPr>
        <w:t>Ленинградского района                                                            И.С. Скоробогаченко</w:t>
      </w:r>
    </w:p>
    <w:p w:rsidR="00005643" w:rsidRPr="00CD5185" w:rsidRDefault="00005643" w:rsidP="00CD5185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005643" w:rsidRPr="00CD5185" w:rsidRDefault="00005643" w:rsidP="00CD5185">
      <w:pPr>
        <w:spacing w:line="360" w:lineRule="auto"/>
        <w:ind w:firstLine="0"/>
        <w:rPr>
          <w:rFonts w:ascii="Times New Roman" w:hAnsi="Times New Roman"/>
          <w:i/>
          <w:sz w:val="28"/>
          <w:szCs w:val="28"/>
        </w:rPr>
      </w:pPr>
      <w:r w:rsidRPr="00CD5185">
        <w:rPr>
          <w:rFonts w:ascii="Times New Roman" w:hAnsi="Times New Roman"/>
          <w:sz w:val="28"/>
          <w:szCs w:val="28"/>
        </w:rPr>
        <w:t>Председатель Совета</w:t>
      </w:r>
    </w:p>
    <w:p w:rsidR="00005643" w:rsidRPr="00CD5185" w:rsidRDefault="00005643" w:rsidP="00CD5185">
      <w:pPr>
        <w:spacing w:line="360" w:lineRule="auto"/>
        <w:ind w:firstLine="0"/>
        <w:rPr>
          <w:rFonts w:ascii="Times New Roman" w:hAnsi="Times New Roman"/>
          <w:i/>
          <w:sz w:val="28"/>
          <w:szCs w:val="28"/>
        </w:rPr>
      </w:pPr>
      <w:r w:rsidRPr="00CD5185">
        <w:rPr>
          <w:rFonts w:ascii="Times New Roman" w:hAnsi="Times New Roman"/>
          <w:sz w:val="28"/>
          <w:szCs w:val="28"/>
        </w:rPr>
        <w:t>Ленинградского сельского поселения</w:t>
      </w:r>
    </w:p>
    <w:p w:rsidR="002661F5" w:rsidRPr="00CD5185" w:rsidRDefault="00005643" w:rsidP="00CD5185">
      <w:pPr>
        <w:spacing w:line="360" w:lineRule="auto"/>
        <w:ind w:firstLine="0"/>
        <w:rPr>
          <w:rFonts w:ascii="Times New Roman" w:hAnsi="Times New Roman"/>
          <w:i/>
          <w:sz w:val="28"/>
          <w:szCs w:val="28"/>
        </w:rPr>
      </w:pPr>
      <w:r w:rsidRPr="00CD5185">
        <w:rPr>
          <w:rFonts w:ascii="Times New Roman" w:hAnsi="Times New Roman"/>
          <w:sz w:val="28"/>
          <w:szCs w:val="28"/>
        </w:rPr>
        <w:t>Ленинградского района                                                                  А.А. Калашников</w:t>
      </w:r>
    </w:p>
    <w:sectPr w:rsidR="002661F5" w:rsidRPr="00CD5185" w:rsidSect="00E6662C">
      <w:headerReference w:type="even" r:id="rId10"/>
      <w:headerReference w:type="default" r:id="rId11"/>
      <w:pgSz w:w="11906" w:h="16838"/>
      <w:pgMar w:top="777" w:right="567" w:bottom="851" w:left="1701" w:header="720" w:footer="720" w:gutter="0"/>
      <w:cols w:space="720"/>
      <w:docGrid w:linePitch="24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82D" w:rsidRDefault="0070182D">
      <w:r>
        <w:separator/>
      </w:r>
    </w:p>
  </w:endnote>
  <w:endnote w:type="continuationSeparator" w:id="1">
    <w:p w:rsidR="0070182D" w:rsidRDefault="00701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82D" w:rsidRDefault="0070182D">
      <w:r>
        <w:separator/>
      </w:r>
    </w:p>
  </w:footnote>
  <w:footnote w:type="continuationSeparator" w:id="1">
    <w:p w:rsidR="0070182D" w:rsidRDefault="007018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8C" w:rsidRDefault="00121AFF">
    <w:pPr>
      <w:pStyle w:val="afe"/>
      <w:jc w:val="center"/>
    </w:pPr>
    <w:r>
      <w:fldChar w:fldCharType="begin"/>
    </w:r>
    <w:r w:rsidR="00A55474">
      <w:instrText xml:space="preserve"> PAGE </w:instrText>
    </w:r>
    <w:r>
      <w:fldChar w:fldCharType="separate"/>
    </w:r>
    <w:r w:rsidR="00352514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8C" w:rsidRDefault="00121AFF" w:rsidP="00BD4D67">
    <w:pPr>
      <w:pStyle w:val="afe"/>
      <w:ind w:firstLine="0"/>
      <w:jc w:val="center"/>
    </w:pPr>
    <w:r>
      <w:fldChar w:fldCharType="begin"/>
    </w:r>
    <w:r w:rsidR="00A55474">
      <w:instrText xml:space="preserve"> PAGE </w:instrText>
    </w:r>
    <w:r>
      <w:fldChar w:fldCharType="separate"/>
    </w:r>
    <w:r w:rsidR="00352514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E01048"/>
    <w:multiLevelType w:val="hybridMultilevel"/>
    <w:tmpl w:val="CC3E0F96"/>
    <w:lvl w:ilvl="0" w:tplc="AFCA7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BF3B8D"/>
    <w:multiLevelType w:val="hybridMultilevel"/>
    <w:tmpl w:val="7D3A78B2"/>
    <w:lvl w:ilvl="0" w:tplc="712895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BD4D67"/>
    <w:rsid w:val="00005643"/>
    <w:rsid w:val="0006799A"/>
    <w:rsid w:val="00071AED"/>
    <w:rsid w:val="000919F8"/>
    <w:rsid w:val="00121AFF"/>
    <w:rsid w:val="001425C3"/>
    <w:rsid w:val="001753D2"/>
    <w:rsid w:val="00184770"/>
    <w:rsid w:val="00184BDD"/>
    <w:rsid w:val="0018671C"/>
    <w:rsid w:val="001F4EB6"/>
    <w:rsid w:val="00200CBE"/>
    <w:rsid w:val="002661F5"/>
    <w:rsid w:val="002876F6"/>
    <w:rsid w:val="002C778D"/>
    <w:rsid w:val="003217CB"/>
    <w:rsid w:val="00352514"/>
    <w:rsid w:val="00353405"/>
    <w:rsid w:val="003559C8"/>
    <w:rsid w:val="00380BE7"/>
    <w:rsid w:val="00400D5D"/>
    <w:rsid w:val="00425F92"/>
    <w:rsid w:val="00482815"/>
    <w:rsid w:val="00531325"/>
    <w:rsid w:val="005A0E4A"/>
    <w:rsid w:val="005F2DB5"/>
    <w:rsid w:val="0060035C"/>
    <w:rsid w:val="0068590A"/>
    <w:rsid w:val="006F6F61"/>
    <w:rsid w:val="0070182D"/>
    <w:rsid w:val="00727EE9"/>
    <w:rsid w:val="008179D8"/>
    <w:rsid w:val="008C263A"/>
    <w:rsid w:val="008D625C"/>
    <w:rsid w:val="0092424B"/>
    <w:rsid w:val="00974AFC"/>
    <w:rsid w:val="00982016"/>
    <w:rsid w:val="009916B7"/>
    <w:rsid w:val="009C1C53"/>
    <w:rsid w:val="009E2714"/>
    <w:rsid w:val="00A44BFF"/>
    <w:rsid w:val="00A55474"/>
    <w:rsid w:val="00BD4D67"/>
    <w:rsid w:val="00BF4881"/>
    <w:rsid w:val="00C66EEC"/>
    <w:rsid w:val="00CD5185"/>
    <w:rsid w:val="00D14316"/>
    <w:rsid w:val="00D21EC0"/>
    <w:rsid w:val="00E234A7"/>
    <w:rsid w:val="00E56989"/>
    <w:rsid w:val="00E6662C"/>
    <w:rsid w:val="00EF08D8"/>
    <w:rsid w:val="00F4208C"/>
    <w:rsid w:val="00FC6A28"/>
    <w:rsid w:val="00FD209F"/>
    <w:rsid w:val="00FE1FAE"/>
    <w:rsid w:val="00FE5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2C"/>
    <w:pPr>
      <w:widowControl w:val="0"/>
      <w:suppressAutoHyphens/>
      <w:ind w:firstLine="720"/>
      <w:jc w:val="both"/>
    </w:pPr>
    <w:rPr>
      <w:rFonts w:ascii="Arial" w:hAnsi="Arial"/>
      <w:lang w:eastAsia="ar-SA"/>
    </w:rPr>
  </w:style>
  <w:style w:type="paragraph" w:styleId="1">
    <w:name w:val="heading 1"/>
    <w:basedOn w:val="a"/>
    <w:next w:val="a0"/>
    <w:qFormat/>
    <w:rsid w:val="00E6662C"/>
    <w:pPr>
      <w:tabs>
        <w:tab w:val="num" w:pos="432"/>
      </w:tabs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0"/>
    <w:qFormat/>
    <w:rsid w:val="00E6662C"/>
    <w:pPr>
      <w:numPr>
        <w:ilvl w:val="1"/>
      </w:numPr>
      <w:tabs>
        <w:tab w:val="num" w:pos="432"/>
      </w:tabs>
      <w:outlineLvl w:val="1"/>
    </w:pPr>
  </w:style>
  <w:style w:type="paragraph" w:styleId="3">
    <w:name w:val="heading 3"/>
    <w:basedOn w:val="2"/>
    <w:next w:val="a0"/>
    <w:qFormat/>
    <w:rsid w:val="00E6662C"/>
    <w:pPr>
      <w:numPr>
        <w:ilvl w:val="2"/>
      </w:numPr>
      <w:tabs>
        <w:tab w:val="num" w:pos="432"/>
      </w:tabs>
      <w:outlineLvl w:val="2"/>
    </w:pPr>
  </w:style>
  <w:style w:type="paragraph" w:styleId="4">
    <w:name w:val="heading 4"/>
    <w:basedOn w:val="3"/>
    <w:next w:val="a0"/>
    <w:qFormat/>
    <w:rsid w:val="00E6662C"/>
    <w:pPr>
      <w:numPr>
        <w:ilvl w:val="3"/>
      </w:numPr>
      <w:tabs>
        <w:tab w:val="num" w:pos="432"/>
      </w:tabs>
      <w:outlineLvl w:val="3"/>
    </w:pPr>
  </w:style>
  <w:style w:type="paragraph" w:styleId="8">
    <w:name w:val="heading 8"/>
    <w:basedOn w:val="a"/>
    <w:next w:val="a0"/>
    <w:qFormat/>
    <w:rsid w:val="00E6662C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E6662C"/>
  </w:style>
  <w:style w:type="character" w:customStyle="1" w:styleId="a4">
    <w:name w:val="Цветовое выделение"/>
    <w:rsid w:val="00E6662C"/>
    <w:rPr>
      <w:b/>
      <w:bCs/>
      <w:color w:val="000080"/>
      <w:sz w:val="20"/>
      <w:szCs w:val="20"/>
    </w:rPr>
  </w:style>
  <w:style w:type="character" w:customStyle="1" w:styleId="a5">
    <w:name w:val="Гипертекстовая ссылка"/>
    <w:basedOn w:val="a4"/>
    <w:rsid w:val="00E6662C"/>
    <w:rPr>
      <w:b/>
      <w:bCs/>
      <w:color w:val="008000"/>
      <w:sz w:val="20"/>
      <w:szCs w:val="20"/>
      <w:u w:val="single"/>
    </w:rPr>
  </w:style>
  <w:style w:type="character" w:customStyle="1" w:styleId="a6">
    <w:name w:val="Найденные слова"/>
    <w:basedOn w:val="a4"/>
    <w:rsid w:val="00E6662C"/>
    <w:rPr>
      <w:b/>
      <w:bCs/>
      <w:color w:val="000080"/>
      <w:sz w:val="20"/>
      <w:szCs w:val="20"/>
    </w:rPr>
  </w:style>
  <w:style w:type="character" w:customStyle="1" w:styleId="a7">
    <w:name w:val="Не вступил в силу"/>
    <w:basedOn w:val="a4"/>
    <w:rsid w:val="00E6662C"/>
    <w:rPr>
      <w:b/>
      <w:bCs/>
      <w:color w:val="008080"/>
      <w:sz w:val="20"/>
      <w:szCs w:val="20"/>
    </w:rPr>
  </w:style>
  <w:style w:type="character" w:customStyle="1" w:styleId="a8">
    <w:name w:val="Продолжение ссылки"/>
    <w:basedOn w:val="a5"/>
    <w:rsid w:val="00E6662C"/>
    <w:rPr>
      <w:b/>
      <w:bCs/>
      <w:color w:val="008000"/>
      <w:sz w:val="20"/>
      <w:szCs w:val="20"/>
      <w:u w:val="single"/>
    </w:rPr>
  </w:style>
  <w:style w:type="character" w:customStyle="1" w:styleId="a9">
    <w:name w:val="Утратил силу"/>
    <w:basedOn w:val="a4"/>
    <w:rsid w:val="00E6662C"/>
    <w:rPr>
      <w:b/>
      <w:bCs/>
      <w:strike/>
      <w:color w:val="808000"/>
      <w:sz w:val="20"/>
      <w:szCs w:val="20"/>
    </w:rPr>
  </w:style>
  <w:style w:type="character" w:customStyle="1" w:styleId="11">
    <w:name w:val="Заголовок 1 Знак"/>
    <w:basedOn w:val="10"/>
    <w:rsid w:val="00E6662C"/>
    <w:rPr>
      <w:rFonts w:ascii="Arial" w:hAnsi="Arial"/>
      <w:b/>
      <w:bCs/>
      <w:color w:val="000080"/>
      <w:lang w:val="ru-RU" w:eastAsia="ar-SA" w:bidi="ar-SA"/>
    </w:rPr>
  </w:style>
  <w:style w:type="character" w:customStyle="1" w:styleId="12">
    <w:name w:val="Номер страницы1"/>
    <w:basedOn w:val="10"/>
    <w:rsid w:val="00E6662C"/>
  </w:style>
  <w:style w:type="character" w:styleId="aa">
    <w:name w:val="Hyperlink"/>
    <w:basedOn w:val="10"/>
    <w:uiPriority w:val="99"/>
    <w:rsid w:val="00E6662C"/>
    <w:rPr>
      <w:color w:val="0000FF"/>
      <w:u w:val="single"/>
    </w:rPr>
  </w:style>
  <w:style w:type="paragraph" w:customStyle="1" w:styleId="ab">
    <w:name w:val="Заголовок"/>
    <w:basedOn w:val="ac"/>
    <w:next w:val="a0"/>
    <w:rsid w:val="00E6662C"/>
    <w:pPr>
      <w:keepNext/>
      <w:spacing w:before="240" w:after="120"/>
    </w:pPr>
    <w:rPr>
      <w:rFonts w:ascii="Arial" w:eastAsia="Microsoft YaHei" w:hAnsi="Arial" w:cs="Arial"/>
      <w:b/>
      <w:bCs/>
      <w:color w:val="C0C0C0"/>
      <w:sz w:val="28"/>
      <w:szCs w:val="28"/>
    </w:rPr>
  </w:style>
  <w:style w:type="paragraph" w:styleId="a0">
    <w:name w:val="Body Text"/>
    <w:basedOn w:val="a"/>
    <w:rsid w:val="00E6662C"/>
    <w:pPr>
      <w:widowControl/>
      <w:spacing w:after="120"/>
      <w:ind w:firstLine="0"/>
      <w:jc w:val="left"/>
    </w:pPr>
    <w:rPr>
      <w:rFonts w:ascii="Times New Roman" w:hAnsi="Times New Roman"/>
      <w:sz w:val="24"/>
      <w:szCs w:val="24"/>
      <w:lang w:val="en-US"/>
    </w:rPr>
  </w:style>
  <w:style w:type="paragraph" w:styleId="ad">
    <w:name w:val="List"/>
    <w:basedOn w:val="a0"/>
    <w:rsid w:val="00E6662C"/>
    <w:rPr>
      <w:rFonts w:cs="Arial"/>
    </w:rPr>
  </w:style>
  <w:style w:type="paragraph" w:customStyle="1" w:styleId="13">
    <w:name w:val="Название1"/>
    <w:basedOn w:val="a"/>
    <w:rsid w:val="00E6662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">
    <w:name w:val="Указатель1"/>
    <w:basedOn w:val="a"/>
    <w:rsid w:val="00E6662C"/>
    <w:pPr>
      <w:suppressLineNumbers/>
    </w:pPr>
    <w:rPr>
      <w:rFonts w:cs="Arial"/>
    </w:rPr>
  </w:style>
  <w:style w:type="paragraph" w:customStyle="1" w:styleId="ac">
    <w:name w:val="Основное меню"/>
    <w:basedOn w:val="a"/>
    <w:rsid w:val="00E6662C"/>
    <w:rPr>
      <w:rFonts w:ascii="Verdana" w:hAnsi="Verdana" w:cs="Verdana"/>
      <w:sz w:val="22"/>
      <w:szCs w:val="22"/>
    </w:rPr>
  </w:style>
  <w:style w:type="paragraph" w:customStyle="1" w:styleId="ae">
    <w:name w:val="Заголовок статьи"/>
    <w:basedOn w:val="a"/>
    <w:rsid w:val="00E6662C"/>
    <w:pPr>
      <w:ind w:left="1612" w:hanging="892"/>
    </w:pPr>
  </w:style>
  <w:style w:type="paragraph" w:customStyle="1" w:styleId="af">
    <w:name w:val="Интерактивный заголовок"/>
    <w:basedOn w:val="ab"/>
    <w:rsid w:val="00E6662C"/>
    <w:rPr>
      <w:u w:val="single"/>
    </w:rPr>
  </w:style>
  <w:style w:type="paragraph" w:customStyle="1" w:styleId="af0">
    <w:name w:val="Текст (лев. подпись)"/>
    <w:basedOn w:val="a"/>
    <w:rsid w:val="00E6662C"/>
    <w:pPr>
      <w:ind w:firstLine="0"/>
      <w:jc w:val="left"/>
    </w:pPr>
  </w:style>
  <w:style w:type="paragraph" w:customStyle="1" w:styleId="af1">
    <w:name w:val="Колонтитул (левый)"/>
    <w:basedOn w:val="af0"/>
    <w:rsid w:val="00E6662C"/>
    <w:rPr>
      <w:sz w:val="14"/>
      <w:szCs w:val="14"/>
    </w:rPr>
  </w:style>
  <w:style w:type="paragraph" w:customStyle="1" w:styleId="af2">
    <w:name w:val="Текст (прав. подпись)"/>
    <w:basedOn w:val="a"/>
    <w:rsid w:val="00E6662C"/>
    <w:pPr>
      <w:ind w:firstLine="0"/>
      <w:jc w:val="right"/>
    </w:pPr>
  </w:style>
  <w:style w:type="paragraph" w:customStyle="1" w:styleId="af3">
    <w:name w:val="Колонтитул (правый)"/>
    <w:basedOn w:val="af2"/>
    <w:rsid w:val="00E6662C"/>
    <w:rPr>
      <w:sz w:val="14"/>
      <w:szCs w:val="14"/>
    </w:rPr>
  </w:style>
  <w:style w:type="paragraph" w:customStyle="1" w:styleId="af4">
    <w:name w:val="Комментарий"/>
    <w:basedOn w:val="a"/>
    <w:rsid w:val="00E6662C"/>
    <w:pPr>
      <w:ind w:left="170" w:firstLine="0"/>
    </w:pPr>
    <w:rPr>
      <w:i/>
      <w:iCs/>
      <w:color w:val="800080"/>
    </w:rPr>
  </w:style>
  <w:style w:type="paragraph" w:customStyle="1" w:styleId="af5">
    <w:name w:val="Комментарий пользователя"/>
    <w:basedOn w:val="af4"/>
    <w:rsid w:val="00E6662C"/>
    <w:pPr>
      <w:jc w:val="left"/>
    </w:pPr>
    <w:rPr>
      <w:color w:val="000080"/>
    </w:rPr>
  </w:style>
  <w:style w:type="paragraph" w:customStyle="1" w:styleId="af6">
    <w:name w:val="Объект"/>
    <w:basedOn w:val="a"/>
    <w:rsid w:val="00E6662C"/>
  </w:style>
  <w:style w:type="paragraph" w:customStyle="1" w:styleId="af7">
    <w:name w:val="Таблицы (моноширинный)"/>
    <w:basedOn w:val="a"/>
    <w:rsid w:val="00E6662C"/>
    <w:pPr>
      <w:ind w:firstLine="0"/>
    </w:pPr>
    <w:rPr>
      <w:rFonts w:ascii="Courier New" w:hAnsi="Courier New" w:cs="Courier New"/>
    </w:rPr>
  </w:style>
  <w:style w:type="paragraph" w:customStyle="1" w:styleId="af8">
    <w:name w:val="Оглавление"/>
    <w:basedOn w:val="af7"/>
    <w:rsid w:val="00E6662C"/>
    <w:pPr>
      <w:ind w:left="140"/>
    </w:pPr>
  </w:style>
  <w:style w:type="paragraph" w:customStyle="1" w:styleId="af9">
    <w:name w:val="Переменная часть"/>
    <w:basedOn w:val="ac"/>
    <w:rsid w:val="00E6662C"/>
    <w:rPr>
      <w:sz w:val="18"/>
      <w:szCs w:val="18"/>
    </w:rPr>
  </w:style>
  <w:style w:type="paragraph" w:customStyle="1" w:styleId="afa">
    <w:name w:val="Постоянная часть"/>
    <w:basedOn w:val="ac"/>
    <w:rsid w:val="00E6662C"/>
    <w:rPr>
      <w:sz w:val="20"/>
      <w:szCs w:val="20"/>
    </w:rPr>
  </w:style>
  <w:style w:type="paragraph" w:customStyle="1" w:styleId="afb">
    <w:name w:val="Прижатый влево"/>
    <w:basedOn w:val="a"/>
    <w:rsid w:val="00E6662C"/>
    <w:pPr>
      <w:ind w:firstLine="0"/>
      <w:jc w:val="left"/>
    </w:pPr>
  </w:style>
  <w:style w:type="paragraph" w:customStyle="1" w:styleId="afc">
    <w:name w:val="Словарная статья"/>
    <w:basedOn w:val="a"/>
    <w:rsid w:val="00E6662C"/>
    <w:pPr>
      <w:ind w:right="118" w:firstLine="0"/>
    </w:pPr>
  </w:style>
  <w:style w:type="paragraph" w:customStyle="1" w:styleId="afd">
    <w:name w:val="Текст (справка)"/>
    <w:basedOn w:val="a"/>
    <w:rsid w:val="00E6662C"/>
    <w:pPr>
      <w:ind w:left="170" w:right="170" w:firstLine="0"/>
      <w:jc w:val="left"/>
    </w:pPr>
  </w:style>
  <w:style w:type="paragraph" w:customStyle="1" w:styleId="ConsTitle">
    <w:name w:val="ConsTitle"/>
    <w:rsid w:val="00E6662C"/>
    <w:pPr>
      <w:widowControl w:val="0"/>
      <w:suppressAutoHyphens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fe">
    <w:name w:val="header"/>
    <w:basedOn w:val="a"/>
    <w:rsid w:val="00E6662C"/>
    <w:pPr>
      <w:suppressLineNumbers/>
      <w:tabs>
        <w:tab w:val="center" w:pos="4677"/>
        <w:tab w:val="right" w:pos="9355"/>
      </w:tabs>
    </w:pPr>
  </w:style>
  <w:style w:type="paragraph" w:customStyle="1" w:styleId="15">
    <w:name w:val="Текст выноски1"/>
    <w:basedOn w:val="a"/>
    <w:rsid w:val="00E6662C"/>
    <w:rPr>
      <w:rFonts w:ascii="Tahoma" w:hAnsi="Tahoma" w:cs="Tahoma"/>
      <w:sz w:val="16"/>
      <w:szCs w:val="16"/>
    </w:rPr>
  </w:style>
  <w:style w:type="paragraph" w:customStyle="1" w:styleId="aff">
    <w:name w:val="Знак"/>
    <w:basedOn w:val="a"/>
    <w:rsid w:val="00E6662C"/>
    <w:pPr>
      <w:widowControl/>
      <w:spacing w:before="100" w:after="100"/>
      <w:ind w:firstLine="0"/>
      <w:jc w:val="left"/>
    </w:pPr>
    <w:rPr>
      <w:rFonts w:ascii="Tahoma" w:hAnsi="Tahoma"/>
      <w:lang w:val="en-US"/>
    </w:rPr>
  </w:style>
  <w:style w:type="paragraph" w:styleId="aff0">
    <w:name w:val="footer"/>
    <w:basedOn w:val="a"/>
    <w:rsid w:val="00E6662C"/>
    <w:pPr>
      <w:suppressLineNumbers/>
      <w:tabs>
        <w:tab w:val="center" w:pos="4677"/>
        <w:tab w:val="right" w:pos="9355"/>
      </w:tabs>
    </w:pPr>
  </w:style>
  <w:style w:type="paragraph" w:customStyle="1" w:styleId="aff1">
    <w:name w:val="Знак Знак Знак"/>
    <w:basedOn w:val="a"/>
    <w:rsid w:val="00E6662C"/>
    <w:pPr>
      <w:widowControl/>
      <w:spacing w:before="100" w:after="100"/>
      <w:ind w:firstLine="0"/>
      <w:jc w:val="left"/>
    </w:pPr>
    <w:rPr>
      <w:rFonts w:ascii="Tahoma" w:hAnsi="Tahoma"/>
      <w:lang w:val="en-US"/>
    </w:rPr>
  </w:style>
  <w:style w:type="paragraph" w:customStyle="1" w:styleId="16">
    <w:name w:val="Обычный (веб)1"/>
    <w:basedOn w:val="a"/>
    <w:rsid w:val="00E6662C"/>
    <w:pPr>
      <w:widowControl/>
      <w:spacing w:before="100" w:after="100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aff2">
    <w:name w:val="Содержимое таблицы"/>
    <w:basedOn w:val="a"/>
    <w:rsid w:val="00E6662C"/>
    <w:pPr>
      <w:suppressLineNumbers/>
    </w:pPr>
  </w:style>
  <w:style w:type="paragraph" w:styleId="aff3">
    <w:name w:val="List Paragraph"/>
    <w:basedOn w:val="a"/>
    <w:uiPriority w:val="34"/>
    <w:qFormat/>
    <w:rsid w:val="00071A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inlenpos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7F71F-240B-414F-8D3D-A541B0D74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Городского Собрания Сочи</vt:lpstr>
    </vt:vector>
  </TitlesOfParts>
  <Company>Администрация Ленинградского с.п.</Company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Городского Собрания Сочи</dc:title>
  <dc:creator>user</dc:creator>
  <cp:lastModifiedBy>User</cp:lastModifiedBy>
  <cp:revision>23</cp:revision>
  <cp:lastPrinted>2023-02-15T10:43:00Z</cp:lastPrinted>
  <dcterms:created xsi:type="dcterms:W3CDTF">2023-01-11T07:11:00Z</dcterms:created>
  <dcterms:modified xsi:type="dcterms:W3CDTF">2023-02-15T11:14:00Z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