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2C" w:rsidRPr="00DF516A" w:rsidRDefault="00B7742C" w:rsidP="00D80725">
      <w:pPr>
        <w:shd w:val="clear" w:color="auto" w:fill="FFFFFF"/>
        <w:spacing w:after="450" w:line="525" w:lineRule="atLeast"/>
        <w:jc w:val="center"/>
        <w:textAlignment w:val="baseline"/>
        <w:outlineLvl w:val="0"/>
        <w:rPr>
          <w:rFonts w:ascii="Times New Roman" w:hAnsi="Times New Roman"/>
          <w:color w:val="231F20"/>
          <w:kern w:val="36"/>
          <w:sz w:val="44"/>
          <w:szCs w:val="44"/>
          <w:lang w:eastAsia="ru-RU"/>
        </w:rPr>
      </w:pPr>
      <w:r w:rsidRPr="00DF516A">
        <w:rPr>
          <w:rFonts w:ascii="Times New Roman" w:hAnsi="Times New Roman"/>
          <w:color w:val="231F20"/>
          <w:kern w:val="36"/>
          <w:sz w:val="44"/>
          <w:szCs w:val="44"/>
          <w:lang w:eastAsia="ru-RU"/>
        </w:rPr>
        <w:t xml:space="preserve">Реестр организаций, образующих инфраструктуру поддержки субъектов малого и среднего предпринимательства </w:t>
      </w:r>
      <w:r w:rsidR="00DF516A" w:rsidRPr="00DF516A">
        <w:rPr>
          <w:rFonts w:ascii="Times New Roman" w:hAnsi="Times New Roman"/>
          <w:color w:val="231F20"/>
          <w:kern w:val="36"/>
          <w:sz w:val="44"/>
          <w:szCs w:val="44"/>
          <w:lang w:eastAsia="ru-RU"/>
        </w:rPr>
        <w:t>Ленинградского сельского поселения Ленинградского</w:t>
      </w:r>
      <w:r w:rsidRPr="00DF516A">
        <w:rPr>
          <w:rFonts w:ascii="Times New Roman" w:hAnsi="Times New Roman"/>
          <w:color w:val="231F20"/>
          <w:kern w:val="36"/>
          <w:sz w:val="44"/>
          <w:szCs w:val="44"/>
          <w:lang w:eastAsia="ru-RU"/>
        </w:rPr>
        <w:t xml:space="preserve"> район</w:t>
      </w:r>
      <w:r w:rsidR="00DF516A" w:rsidRPr="00DF516A">
        <w:rPr>
          <w:rFonts w:ascii="Times New Roman" w:hAnsi="Times New Roman"/>
          <w:color w:val="231F20"/>
          <w:kern w:val="36"/>
          <w:sz w:val="44"/>
          <w:szCs w:val="44"/>
          <w:lang w:eastAsia="ru-RU"/>
        </w:rPr>
        <w:t>а</w:t>
      </w:r>
    </w:p>
    <w:p w:rsidR="00B7742C" w:rsidRPr="00DF516A" w:rsidRDefault="00B7742C" w:rsidP="00D80725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/>
          <w:color w:val="231F20"/>
          <w:sz w:val="27"/>
          <w:szCs w:val="27"/>
          <w:lang w:eastAsia="ru-RU"/>
        </w:rPr>
      </w:pPr>
      <w:r w:rsidRPr="00DF516A">
        <w:rPr>
          <w:rFonts w:ascii="Times New Roman" w:hAnsi="Times New Roman"/>
          <w:color w:val="231F20"/>
          <w:sz w:val="20"/>
          <w:lang w:eastAsia="ru-RU"/>
        </w:rPr>
        <w:t>Паспорт</w:t>
      </w:r>
    </w:p>
    <w:p w:rsidR="00B7742C" w:rsidRPr="00DF516A" w:rsidRDefault="00B7742C" w:rsidP="00D80725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/>
          <w:color w:val="231F20"/>
          <w:sz w:val="27"/>
          <w:szCs w:val="27"/>
          <w:lang w:eastAsia="ru-RU"/>
        </w:rPr>
      </w:pPr>
      <w:r w:rsidRPr="00DF516A">
        <w:rPr>
          <w:rFonts w:ascii="Times New Roman" w:hAnsi="Times New Roman"/>
          <w:color w:val="231F20"/>
          <w:sz w:val="20"/>
          <w:lang w:eastAsia="ru-RU"/>
        </w:rPr>
        <w:t>организации инфраструктуры поддержки субъектов малого и среднего предпринимательства</w:t>
      </w:r>
    </w:p>
    <w:p w:rsidR="00B7742C" w:rsidRPr="00DF516A" w:rsidRDefault="00DF516A" w:rsidP="00D80725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/>
          <w:color w:val="231F20"/>
          <w:sz w:val="27"/>
          <w:szCs w:val="27"/>
          <w:lang w:eastAsia="ru-RU"/>
        </w:rPr>
      </w:pPr>
      <w:r w:rsidRPr="00DF516A">
        <w:rPr>
          <w:rFonts w:ascii="Times New Roman" w:hAnsi="Times New Roman"/>
          <w:color w:val="231F20"/>
          <w:sz w:val="20"/>
          <w:lang w:eastAsia="ru-RU"/>
        </w:rPr>
        <w:t>Ленинградского сельского поселения Ленинградского</w:t>
      </w:r>
      <w:r w:rsidR="00B7742C" w:rsidRPr="00DF516A">
        <w:rPr>
          <w:rFonts w:ascii="Times New Roman" w:hAnsi="Times New Roman"/>
          <w:color w:val="231F20"/>
          <w:sz w:val="20"/>
          <w:lang w:eastAsia="ru-RU"/>
        </w:rPr>
        <w:t xml:space="preserve"> район</w:t>
      </w:r>
      <w:r w:rsidRPr="00DF516A">
        <w:rPr>
          <w:rFonts w:ascii="Times New Roman" w:hAnsi="Times New Roman"/>
          <w:color w:val="231F20"/>
          <w:sz w:val="20"/>
          <w:lang w:eastAsia="ru-RU"/>
        </w:rPr>
        <w:t>а</w:t>
      </w:r>
      <w:bookmarkStart w:id="0" w:name="_GoBack"/>
      <w:bookmarkEnd w:id="0"/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1"/>
        <w:gridCol w:w="753"/>
        <w:gridCol w:w="1296"/>
        <w:gridCol w:w="923"/>
        <w:gridCol w:w="1228"/>
        <w:gridCol w:w="905"/>
        <w:gridCol w:w="126"/>
        <w:gridCol w:w="1637"/>
        <w:gridCol w:w="1263"/>
        <w:gridCol w:w="695"/>
        <w:gridCol w:w="1479"/>
        <w:gridCol w:w="2702"/>
      </w:tblGrid>
      <w:tr w:rsidR="00B7742C" w:rsidRPr="00DF516A" w:rsidTr="00FC2848">
        <w:tc>
          <w:tcPr>
            <w:tcW w:w="14625" w:type="dxa"/>
            <w:gridSpan w:val="12"/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1. Сведения об организации инфраструктуры поддержки субъектов малого и среднего предпринимательства</w:t>
            </w:r>
          </w:p>
        </w:tc>
      </w:tr>
      <w:tr w:rsidR="00B7742C" w:rsidRPr="00DF516A" w:rsidTr="00FC2848">
        <w:tc>
          <w:tcPr>
            <w:tcW w:w="2145" w:type="dxa"/>
            <w:shd w:val="clear" w:color="auto" w:fill="FFFFFF"/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Организационно-правовая форма, полное наименование</w:t>
            </w:r>
          </w:p>
        </w:tc>
        <w:tc>
          <w:tcPr>
            <w:tcW w:w="1920" w:type="dxa"/>
            <w:gridSpan w:val="2"/>
            <w:shd w:val="clear" w:color="auto" w:fill="FFFFFF"/>
            <w:tcMar>
              <w:bottom w:w="255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785" w:type="dxa"/>
            <w:gridSpan w:val="2"/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1455" w:type="dxa"/>
            <w:gridSpan w:val="2"/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680" w:type="dxa"/>
            <w:shd w:val="clear" w:color="auto" w:fill="FFFFFF"/>
            <w:tcMar>
              <w:top w:w="300" w:type="dxa"/>
              <w:bottom w:w="255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770" w:type="dxa"/>
            <w:gridSpan w:val="2"/>
            <w:shd w:val="clear" w:color="auto" w:fill="FFFFFF"/>
            <w:tcMar>
              <w:top w:w="300" w:type="dxa"/>
              <w:bottom w:w="255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Фактический адрес, контактные телефоны, адрес электронной почты</w:t>
            </w:r>
          </w:p>
        </w:tc>
        <w:tc>
          <w:tcPr>
            <w:tcW w:w="1530" w:type="dxa"/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2340" w:type="dxa"/>
            <w:shd w:val="clear" w:color="auto" w:fill="FFFFFF"/>
            <w:tcMar>
              <w:top w:w="300" w:type="dxa"/>
              <w:left w:w="420" w:type="dxa"/>
              <w:bottom w:w="255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</w:tr>
      <w:tr w:rsidR="00B7742C" w:rsidRPr="00DF516A" w:rsidTr="00FC2848">
        <w:tc>
          <w:tcPr>
            <w:tcW w:w="2145" w:type="dxa"/>
            <w:shd w:val="clear" w:color="auto" w:fill="FFFFFF"/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shd w:val="clear" w:color="auto" w:fill="FFFFFF"/>
            <w:tcMar>
              <w:bottom w:w="255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gridSpan w:val="2"/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gridSpan w:val="2"/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shd w:val="clear" w:color="auto" w:fill="FFFFFF"/>
            <w:tcMar>
              <w:top w:w="300" w:type="dxa"/>
              <w:bottom w:w="255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gridSpan w:val="2"/>
            <w:shd w:val="clear" w:color="auto" w:fill="FFFFFF"/>
            <w:tcMar>
              <w:top w:w="300" w:type="dxa"/>
              <w:bottom w:w="255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shd w:val="clear" w:color="auto" w:fill="FFFFFF"/>
            <w:tcMar>
              <w:top w:w="300" w:type="dxa"/>
              <w:left w:w="420" w:type="dxa"/>
              <w:bottom w:w="255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8</w:t>
            </w:r>
          </w:p>
        </w:tc>
      </w:tr>
      <w:tr w:rsidR="00B7742C" w:rsidRPr="00DF516A" w:rsidTr="00FC2848">
        <w:tc>
          <w:tcPr>
            <w:tcW w:w="2145" w:type="dxa"/>
            <w:shd w:val="clear" w:color="auto" w:fill="FFFFFF"/>
            <w:vAlign w:val="center"/>
          </w:tcPr>
          <w:p w:rsidR="00B7742C" w:rsidRPr="00DF516A" w:rsidRDefault="00B7742C" w:rsidP="00FC2848">
            <w:pPr>
              <w:spacing w:before="450" w:after="0" w:line="240" w:lineRule="auto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Союз "Торгово-промышленная палата Ленинградского района </w:t>
            </w: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Краснодарского края"</w:t>
            </w:r>
          </w:p>
          <w:p w:rsidR="00B7742C" w:rsidRPr="00DF516A" w:rsidRDefault="00B7742C" w:rsidP="00FC2848">
            <w:pPr>
              <w:spacing w:after="0" w:line="240" w:lineRule="auto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bdr w:val="none" w:sz="0" w:space="0" w:color="auto" w:frame="1"/>
                <w:lang w:eastAsia="ru-RU"/>
              </w:rPr>
              <w:t>ОГРН 1102300006049</w:t>
            </w:r>
          </w:p>
          <w:p w:rsidR="00B7742C" w:rsidRPr="00DF516A" w:rsidRDefault="00B7742C" w:rsidP="00FC2848">
            <w:pPr>
              <w:spacing w:after="0" w:line="240" w:lineRule="auto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bdr w:val="none" w:sz="0" w:space="0" w:color="auto" w:frame="1"/>
                <w:lang w:eastAsia="ru-RU"/>
              </w:rPr>
              <w:t>устав утвержден Решением учредительного собрания членов ТПП ЛР КК, Протокол №1 от 25.05.2010г. (с изменениями от 12 декабря 2016 года)</w:t>
            </w:r>
          </w:p>
        </w:tc>
        <w:tc>
          <w:tcPr>
            <w:tcW w:w="1920" w:type="dxa"/>
            <w:gridSpan w:val="2"/>
            <w:shd w:val="clear" w:color="auto" w:fill="FFFFFF"/>
            <w:tcMar>
              <w:bottom w:w="255" w:type="dxa"/>
            </w:tcMar>
            <w:vAlign w:val="center"/>
          </w:tcPr>
          <w:p w:rsidR="00B7742C" w:rsidRPr="00DF516A" w:rsidRDefault="00B7742C" w:rsidP="00FC2848">
            <w:pPr>
              <w:spacing w:before="450" w:after="0" w:line="240" w:lineRule="auto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Негосударственная, некоммерческая организация</w:t>
            </w:r>
          </w:p>
        </w:tc>
        <w:tc>
          <w:tcPr>
            <w:tcW w:w="1785" w:type="dxa"/>
            <w:gridSpan w:val="2"/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</w:tcPr>
          <w:p w:rsidR="00B7742C" w:rsidRPr="00DF516A" w:rsidRDefault="00B7742C" w:rsidP="00FC2848">
            <w:pPr>
              <w:spacing w:before="450" w:after="0" w:line="240" w:lineRule="auto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13.09.2010 г.</w:t>
            </w:r>
          </w:p>
        </w:tc>
        <w:tc>
          <w:tcPr>
            <w:tcW w:w="1455" w:type="dxa"/>
            <w:gridSpan w:val="2"/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</w:tcPr>
          <w:p w:rsidR="00B7742C" w:rsidRPr="00DF516A" w:rsidRDefault="00B7742C" w:rsidP="00FC2848">
            <w:pPr>
              <w:spacing w:before="450"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FFFFFF"/>
            <w:tcMar>
              <w:top w:w="300" w:type="dxa"/>
              <w:bottom w:w="255" w:type="dxa"/>
            </w:tcMar>
            <w:vAlign w:val="center"/>
          </w:tcPr>
          <w:p w:rsidR="00B7742C" w:rsidRPr="00DF516A" w:rsidRDefault="00B7742C" w:rsidP="00FC2848">
            <w:pPr>
              <w:spacing w:before="450"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Краснодарский край, ст. </w:t>
            </w:r>
            <w:proofErr w:type="gramStart"/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, пер. Кооперативный </w:t>
            </w: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2 а</w:t>
            </w:r>
          </w:p>
        </w:tc>
        <w:tc>
          <w:tcPr>
            <w:tcW w:w="1770" w:type="dxa"/>
            <w:gridSpan w:val="2"/>
            <w:shd w:val="clear" w:color="auto" w:fill="FFFFFF"/>
            <w:tcMar>
              <w:top w:w="300" w:type="dxa"/>
              <w:bottom w:w="255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Краснодарский край, ст. </w:t>
            </w:r>
            <w:proofErr w:type="gramStart"/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, пер. Кооперативный 2 а,</w:t>
            </w:r>
          </w:p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(86145) 7-33-18</w:t>
            </w:r>
          </w:p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(86145) 3-99-93</w:t>
            </w:r>
          </w:p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val="en-US" w:eastAsia="ru-RU"/>
              </w:rPr>
              <w:t>e</w:t>
            </w: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-</w:t>
            </w: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val="en-US" w:eastAsia="ru-RU"/>
              </w:rPr>
              <w:t>mail</w:t>
            </w: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val="en-US" w:eastAsia="ru-RU"/>
              </w:rPr>
              <w:t>tppLrkk</w:t>
            </w:r>
            <w:proofErr w:type="spellEnd"/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@</w:t>
            </w:r>
            <w:proofErr w:type="spellStart"/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proofErr w:type="spellStart"/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530" w:type="dxa"/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</w:tcPr>
          <w:p w:rsidR="00B7742C" w:rsidRPr="00DF516A" w:rsidRDefault="00B7742C" w:rsidP="00FC2848">
            <w:pPr>
              <w:spacing w:before="450"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40" w:type="dxa"/>
            <w:shd w:val="clear" w:color="auto" w:fill="FFFFFF"/>
            <w:tcMar>
              <w:top w:w="300" w:type="dxa"/>
              <w:left w:w="420" w:type="dxa"/>
              <w:bottom w:w="255" w:type="dxa"/>
            </w:tcMar>
            <w:vAlign w:val="center"/>
          </w:tcPr>
          <w:p w:rsidR="00B7742C" w:rsidRPr="00DF516A" w:rsidRDefault="00B7742C" w:rsidP="00FC2848">
            <w:pPr>
              <w:spacing w:before="450"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Деятельность коммерческих и предпринимательских членских организаций;</w:t>
            </w:r>
          </w:p>
          <w:p w:rsidR="00B7742C" w:rsidRPr="00DF516A" w:rsidRDefault="00B7742C" w:rsidP="00FC2848">
            <w:pPr>
              <w:spacing w:before="450"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деятельность полиграфическая и предоставление услуг в этой области, деятельность вспомогательная в сфере финансовых услуг, кроме страхования и пенсионного обеспечения,</w:t>
            </w:r>
          </w:p>
          <w:p w:rsidR="00B7742C" w:rsidRPr="00DF516A" w:rsidRDefault="00B7742C" w:rsidP="00FC2848">
            <w:pPr>
              <w:spacing w:before="450"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деятельность вспомогательная в сфере страхования и пенсионного обеспечения;</w:t>
            </w:r>
          </w:p>
          <w:p w:rsidR="00B7742C" w:rsidRPr="00DF516A" w:rsidRDefault="00B7742C" w:rsidP="00FC2848">
            <w:pPr>
              <w:spacing w:before="450"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деятельность в области права и бухгалтерского учета; </w:t>
            </w:r>
          </w:p>
          <w:p w:rsidR="00B7742C" w:rsidRPr="00DF516A" w:rsidRDefault="00B7742C" w:rsidP="00FC2848">
            <w:pPr>
              <w:spacing w:before="450"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</w:t>
            </w:r>
          </w:p>
        </w:tc>
      </w:tr>
      <w:tr w:rsidR="00B7742C" w:rsidRPr="00DF516A" w:rsidTr="00FC2848">
        <w:tc>
          <w:tcPr>
            <w:tcW w:w="14625" w:type="dxa"/>
            <w:gridSpan w:val="12"/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2. Опыт работы в сфере поддержки субъектов малого и среднего предпринимательства</w:t>
            </w:r>
          </w:p>
        </w:tc>
      </w:tr>
      <w:tr w:rsidR="00B7742C" w:rsidRPr="00DF516A" w:rsidTr="00FC2848">
        <w:tc>
          <w:tcPr>
            <w:tcW w:w="2775" w:type="dxa"/>
            <w:gridSpan w:val="2"/>
            <w:shd w:val="clear" w:color="auto" w:fill="FFFFFF"/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Вид предлагаемых субъектам малого и среднего </w:t>
            </w:r>
            <w:proofErr w:type="spellStart"/>
            <w:proofErr w:type="gramStart"/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предприни-мательства</w:t>
            </w:r>
            <w:proofErr w:type="spellEnd"/>
            <w:proofErr w:type="gramEnd"/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работ (услуг)</w:t>
            </w:r>
          </w:p>
        </w:tc>
        <w:tc>
          <w:tcPr>
            <w:tcW w:w="2055" w:type="dxa"/>
            <w:gridSpan w:val="2"/>
            <w:shd w:val="clear" w:color="auto" w:fill="FFFFFF"/>
            <w:tcMar>
              <w:bottom w:w="255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Период работы в данной сфере</w:t>
            </w:r>
          </w:p>
        </w:tc>
        <w:tc>
          <w:tcPr>
            <w:tcW w:w="2190" w:type="dxa"/>
            <w:gridSpan w:val="2"/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Обеспечение кадрами, квалификация персонала</w:t>
            </w:r>
          </w:p>
        </w:tc>
        <w:tc>
          <w:tcPr>
            <w:tcW w:w="3015" w:type="dxa"/>
            <w:gridSpan w:val="3"/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Наличие филиалов (обособленных подразделений)</w:t>
            </w:r>
          </w:p>
        </w:tc>
        <w:tc>
          <w:tcPr>
            <w:tcW w:w="4605" w:type="dxa"/>
            <w:gridSpan w:val="3"/>
            <w:shd w:val="clear" w:color="auto" w:fill="FFFFFF"/>
            <w:tcMar>
              <w:top w:w="300" w:type="dxa"/>
              <w:bottom w:w="255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Техническое обеспечение</w:t>
            </w:r>
          </w:p>
        </w:tc>
      </w:tr>
      <w:tr w:rsidR="00B7742C" w:rsidRPr="00DF516A" w:rsidTr="00FC2848">
        <w:tc>
          <w:tcPr>
            <w:tcW w:w="2775" w:type="dxa"/>
            <w:gridSpan w:val="2"/>
            <w:shd w:val="clear" w:color="auto" w:fill="FFFFFF"/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gridSpan w:val="2"/>
            <w:shd w:val="clear" w:color="auto" w:fill="FFFFFF"/>
            <w:tcMar>
              <w:bottom w:w="255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gridSpan w:val="2"/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5" w:type="dxa"/>
            <w:gridSpan w:val="3"/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  <w:gridSpan w:val="3"/>
            <w:shd w:val="clear" w:color="auto" w:fill="FFFFFF"/>
            <w:tcMar>
              <w:top w:w="300" w:type="dxa"/>
              <w:bottom w:w="255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5</w:t>
            </w:r>
          </w:p>
        </w:tc>
      </w:tr>
      <w:tr w:rsidR="00B7742C" w:rsidRPr="00DF516A" w:rsidTr="00FC2848">
        <w:tc>
          <w:tcPr>
            <w:tcW w:w="2775" w:type="dxa"/>
            <w:gridSpan w:val="2"/>
            <w:shd w:val="clear" w:color="auto" w:fill="FFFFFF"/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информационно-консультационные услуги субъектам малого и среднего предпринимательства.</w:t>
            </w:r>
          </w:p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(сертификат №1К-16 от 30.09.2015г.)</w:t>
            </w:r>
          </w:p>
        </w:tc>
        <w:tc>
          <w:tcPr>
            <w:tcW w:w="2055" w:type="dxa"/>
            <w:gridSpan w:val="2"/>
            <w:shd w:val="clear" w:color="auto" w:fill="FFFFFF"/>
            <w:tcMar>
              <w:bottom w:w="255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6 лет 7 месяцев</w:t>
            </w:r>
          </w:p>
        </w:tc>
        <w:tc>
          <w:tcPr>
            <w:tcW w:w="2190" w:type="dxa"/>
            <w:gridSpan w:val="2"/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Юрист – 2 чел.</w:t>
            </w:r>
          </w:p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образование высшее юридическое.</w:t>
            </w:r>
          </w:p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Экономист – 1 чел.,</w:t>
            </w:r>
          </w:p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образование высшее экономическое</w:t>
            </w:r>
          </w:p>
        </w:tc>
        <w:tc>
          <w:tcPr>
            <w:tcW w:w="3015" w:type="dxa"/>
            <w:gridSpan w:val="3"/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05" w:type="dxa"/>
            <w:gridSpan w:val="3"/>
            <w:shd w:val="clear" w:color="auto" w:fill="FFFFFF"/>
            <w:tcMar>
              <w:top w:w="300" w:type="dxa"/>
              <w:bottom w:w="255" w:type="dxa"/>
            </w:tcMar>
            <w:vAlign w:val="center"/>
          </w:tcPr>
          <w:p w:rsidR="00B7742C" w:rsidRPr="00DF516A" w:rsidRDefault="00B7742C" w:rsidP="00FC28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персональных</w:t>
            </w:r>
            <w:proofErr w:type="gramEnd"/>
            <w:r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компью</w:t>
            </w:r>
            <w:r w:rsidR="00D87BFF" w:rsidRPr="00DF516A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тера</w:t>
            </w:r>
          </w:p>
        </w:tc>
      </w:tr>
    </w:tbl>
    <w:p w:rsidR="00B7742C" w:rsidRPr="00DF516A" w:rsidRDefault="00B7742C">
      <w:pPr>
        <w:rPr>
          <w:rFonts w:ascii="Times New Roman" w:hAnsi="Times New Roman"/>
          <w:sz w:val="24"/>
          <w:szCs w:val="24"/>
        </w:rPr>
      </w:pPr>
    </w:p>
    <w:sectPr w:rsidR="00B7742C" w:rsidRPr="00DF516A" w:rsidSect="00FC2848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25"/>
    <w:rsid w:val="000E03FD"/>
    <w:rsid w:val="0015013C"/>
    <w:rsid w:val="00314645"/>
    <w:rsid w:val="006574D9"/>
    <w:rsid w:val="00A81271"/>
    <w:rsid w:val="00B7742C"/>
    <w:rsid w:val="00D80725"/>
    <w:rsid w:val="00D87BFF"/>
    <w:rsid w:val="00DC5DDF"/>
    <w:rsid w:val="00DF516A"/>
    <w:rsid w:val="00E955C8"/>
    <w:rsid w:val="00F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80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072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80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D807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80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072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80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D807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1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DCB5-8587-4FA8-A82D-9B2E3CBF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2022-04-11T10:04:00Z</dcterms:created>
  <dcterms:modified xsi:type="dcterms:W3CDTF">2022-04-11T10:12:00Z</dcterms:modified>
</cp:coreProperties>
</file>