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5E" w:rsidRPr="00D665CF" w:rsidRDefault="00C92C5E" w:rsidP="00C92C5E">
      <w:pPr>
        <w:autoSpaceDE w:val="0"/>
        <w:autoSpaceDN w:val="0"/>
        <w:adjustRightInd w:val="0"/>
        <w:spacing w:after="0" w:line="240" w:lineRule="auto"/>
        <w:ind w:firstLine="851"/>
        <w:jc w:val="center"/>
        <w:rPr>
          <w:rFonts w:ascii="Times New Roman" w:eastAsia="Times New Roman" w:hAnsi="Times New Roman"/>
          <w:b/>
          <w:bCs/>
          <w:sz w:val="16"/>
          <w:szCs w:val="16"/>
          <w:lang w:eastAsia="ru-RU"/>
        </w:rPr>
      </w:pPr>
      <w:r w:rsidRPr="00D665CF">
        <w:rPr>
          <w:rFonts w:ascii="Times New Roman" w:eastAsia="Times New Roman" w:hAnsi="Times New Roman"/>
          <w:b/>
          <w:bCs/>
          <w:sz w:val="16"/>
          <w:szCs w:val="16"/>
          <w:lang w:eastAsia="ru-RU"/>
        </w:rPr>
        <w:t>Информационное сообщение о проведении конкурса.</w:t>
      </w:r>
    </w:p>
    <w:p w:rsidR="00C92C5E" w:rsidRPr="00D665CF" w:rsidRDefault="00C92C5E" w:rsidP="00C92C5E">
      <w:pPr>
        <w:autoSpaceDE w:val="0"/>
        <w:autoSpaceDN w:val="0"/>
        <w:adjustRightInd w:val="0"/>
        <w:spacing w:after="0" w:line="240" w:lineRule="auto"/>
        <w:ind w:firstLine="851"/>
        <w:jc w:val="center"/>
        <w:rPr>
          <w:rFonts w:ascii="Times New Roman" w:eastAsia="Times New Roman" w:hAnsi="Times New Roman"/>
          <w:bCs/>
          <w:sz w:val="16"/>
          <w:szCs w:val="16"/>
          <w:lang w:eastAsia="ru-RU"/>
        </w:rPr>
      </w:pPr>
    </w:p>
    <w:p w:rsidR="00C92C5E" w:rsidRPr="00D665CF" w:rsidRDefault="00D665CF"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sidRPr="00D665CF">
        <w:rPr>
          <w:rFonts w:ascii="Times New Roman" w:eastAsia="Times New Roman" w:hAnsi="Times New Roman"/>
          <w:bCs/>
          <w:sz w:val="16"/>
          <w:szCs w:val="16"/>
          <w:lang w:eastAsia="ru-RU"/>
        </w:rPr>
        <w:t>6</w:t>
      </w:r>
      <w:r w:rsidR="00FB2F85" w:rsidRPr="00D665CF">
        <w:rPr>
          <w:rFonts w:ascii="Times New Roman" w:eastAsia="Times New Roman" w:hAnsi="Times New Roman"/>
          <w:bCs/>
          <w:sz w:val="16"/>
          <w:szCs w:val="16"/>
          <w:lang w:eastAsia="ru-RU"/>
        </w:rPr>
        <w:t xml:space="preserve"> </w:t>
      </w:r>
      <w:r w:rsidR="00360CCA" w:rsidRPr="00D665CF">
        <w:rPr>
          <w:rFonts w:ascii="Times New Roman" w:eastAsia="Times New Roman" w:hAnsi="Times New Roman"/>
          <w:bCs/>
          <w:sz w:val="16"/>
          <w:szCs w:val="16"/>
          <w:lang w:eastAsia="ru-RU"/>
        </w:rPr>
        <w:t>ноября</w:t>
      </w:r>
      <w:r w:rsidR="00C92C5E" w:rsidRPr="00D665CF">
        <w:rPr>
          <w:rFonts w:ascii="Times New Roman" w:eastAsia="Times New Roman" w:hAnsi="Times New Roman"/>
          <w:bCs/>
          <w:sz w:val="16"/>
          <w:szCs w:val="16"/>
          <w:lang w:eastAsia="ru-RU"/>
        </w:rPr>
        <w:t xml:space="preserve"> 20</w:t>
      </w:r>
      <w:r w:rsidR="00E20A06" w:rsidRPr="00D665CF">
        <w:rPr>
          <w:rFonts w:ascii="Times New Roman" w:eastAsia="Times New Roman" w:hAnsi="Times New Roman"/>
          <w:bCs/>
          <w:sz w:val="16"/>
          <w:szCs w:val="16"/>
          <w:lang w:eastAsia="ru-RU"/>
        </w:rPr>
        <w:t>20</w:t>
      </w:r>
      <w:r w:rsidR="00C92C5E" w:rsidRPr="00D665CF">
        <w:rPr>
          <w:rFonts w:ascii="Times New Roman" w:eastAsia="Times New Roman" w:hAnsi="Times New Roman"/>
          <w:bCs/>
          <w:sz w:val="16"/>
          <w:szCs w:val="16"/>
          <w:lang w:eastAsia="ru-RU"/>
        </w:rPr>
        <w:t xml:space="preserve"> года состоится конкурс </w:t>
      </w:r>
      <w:proofErr w:type="gramStart"/>
      <w:r w:rsidR="00C92C5E" w:rsidRPr="00D665CF">
        <w:rPr>
          <w:rFonts w:ascii="Times New Roman" w:eastAsia="Times New Roman" w:hAnsi="Times New Roman"/>
          <w:bCs/>
          <w:sz w:val="16"/>
          <w:szCs w:val="16"/>
          <w:lang w:eastAsia="ru-RU"/>
        </w:rPr>
        <w:t xml:space="preserve">на предоставление права размещения нестационарных </w:t>
      </w:r>
      <w:r w:rsidR="00360CCA" w:rsidRPr="00D665CF">
        <w:rPr>
          <w:rFonts w:ascii="Times New Roman" w:eastAsia="Times New Roman" w:hAnsi="Times New Roman"/>
          <w:bCs/>
          <w:sz w:val="16"/>
          <w:szCs w:val="16"/>
          <w:lang w:eastAsia="ru-RU"/>
        </w:rPr>
        <w:t xml:space="preserve">торговых </w:t>
      </w:r>
      <w:r w:rsidR="00C92C5E" w:rsidRPr="00D665CF">
        <w:rPr>
          <w:rFonts w:ascii="Times New Roman" w:eastAsia="Times New Roman" w:hAnsi="Times New Roman"/>
          <w:bCs/>
          <w:sz w:val="16"/>
          <w:szCs w:val="16"/>
          <w:lang w:eastAsia="ru-RU"/>
        </w:rPr>
        <w:t>объектов  на территории Ленинградского сельского поселения Ленинградского района в соответствии с утвержденной схемой для организации</w:t>
      </w:r>
      <w:proofErr w:type="gramEnd"/>
      <w:r w:rsidR="00C92C5E" w:rsidRPr="00D665CF">
        <w:rPr>
          <w:rFonts w:ascii="Times New Roman" w:eastAsia="Times New Roman" w:hAnsi="Times New Roman"/>
          <w:bCs/>
          <w:sz w:val="16"/>
          <w:szCs w:val="16"/>
          <w:lang w:eastAsia="ru-RU"/>
        </w:rPr>
        <w:t xml:space="preserve"> нестационарных </w:t>
      </w:r>
      <w:r w:rsidR="00360CCA" w:rsidRPr="00D665CF">
        <w:rPr>
          <w:rFonts w:ascii="Times New Roman" w:eastAsia="Times New Roman" w:hAnsi="Times New Roman"/>
          <w:bCs/>
          <w:sz w:val="16"/>
          <w:szCs w:val="16"/>
          <w:lang w:eastAsia="ru-RU"/>
        </w:rPr>
        <w:t xml:space="preserve">торговых </w:t>
      </w:r>
      <w:r w:rsidR="00C92C5E" w:rsidRPr="00D665CF">
        <w:rPr>
          <w:rFonts w:ascii="Times New Roman" w:eastAsia="Times New Roman" w:hAnsi="Times New Roman"/>
          <w:bCs/>
          <w:sz w:val="16"/>
          <w:szCs w:val="16"/>
          <w:lang w:eastAsia="ru-RU"/>
        </w:rPr>
        <w:t>объектов (далее по тексту –</w:t>
      </w:r>
      <w:r w:rsidR="00D21A9A" w:rsidRPr="00D665CF">
        <w:rPr>
          <w:rFonts w:ascii="Times New Roman" w:eastAsia="Times New Roman" w:hAnsi="Times New Roman"/>
          <w:bCs/>
          <w:sz w:val="16"/>
          <w:szCs w:val="16"/>
          <w:lang w:eastAsia="ru-RU"/>
        </w:rPr>
        <w:t xml:space="preserve"> </w:t>
      </w:r>
      <w:r w:rsidR="00360CCA" w:rsidRPr="00D665CF">
        <w:rPr>
          <w:rFonts w:ascii="Times New Roman" w:eastAsia="Times New Roman" w:hAnsi="Times New Roman"/>
          <w:bCs/>
          <w:sz w:val="16"/>
          <w:szCs w:val="16"/>
          <w:lang w:eastAsia="ru-RU"/>
        </w:rPr>
        <w:t>НТО</w:t>
      </w:r>
      <w:r w:rsidR="00C92C5E" w:rsidRPr="00D665CF">
        <w:rPr>
          <w:rFonts w:ascii="Times New Roman" w:eastAsia="Times New Roman" w:hAnsi="Times New Roman"/>
          <w:bCs/>
          <w:sz w:val="16"/>
          <w:szCs w:val="16"/>
          <w:lang w:eastAsia="ru-RU"/>
        </w:rPr>
        <w:t>).</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Срок предос</w:t>
      </w:r>
      <w:r w:rsidR="00C563EC" w:rsidRPr="00D665CF">
        <w:rPr>
          <w:rFonts w:ascii="Times New Roman" w:eastAsia="PMingLiU" w:hAnsi="Times New Roman"/>
          <w:sz w:val="16"/>
          <w:szCs w:val="16"/>
          <w:lang w:eastAsia="zh-TW"/>
        </w:rPr>
        <w:t xml:space="preserve">тавления права на размещение </w:t>
      </w:r>
      <w:r w:rsidR="00360CCA" w:rsidRPr="00D665CF">
        <w:rPr>
          <w:rFonts w:ascii="Times New Roman" w:eastAsia="PMingLiU" w:hAnsi="Times New Roman"/>
          <w:sz w:val="16"/>
          <w:szCs w:val="16"/>
          <w:lang w:eastAsia="zh-TW"/>
        </w:rPr>
        <w:t>НТО</w:t>
      </w:r>
      <w:r w:rsidRPr="00D665CF">
        <w:rPr>
          <w:rFonts w:ascii="Times New Roman" w:eastAsia="PMingLiU" w:hAnsi="Times New Roman"/>
          <w:sz w:val="16"/>
          <w:szCs w:val="16"/>
          <w:lang w:eastAsia="zh-TW"/>
        </w:rPr>
        <w:t xml:space="preserve"> устанавливается:</w:t>
      </w:r>
    </w:p>
    <w:p w:rsidR="00FB2F85" w:rsidRPr="00D665CF" w:rsidRDefault="00FB2F85"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-киоски и павильоны, в том числе в составе торгово-остановочных комплексов - до пяти лет;</w:t>
      </w:r>
    </w:p>
    <w:p w:rsidR="00C92C5E" w:rsidRPr="00D665CF" w:rsidRDefault="00360CCA"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-объекты по реализации хвойных деревьев и новогодних игрушек - до одного месяца (с 1 декабря по 31 декабря)</w:t>
      </w:r>
      <w:r w:rsidR="00C92C5E" w:rsidRPr="00D665CF">
        <w:rPr>
          <w:rFonts w:ascii="Times New Roman" w:eastAsia="PMingLiU" w:hAnsi="Times New Roman"/>
          <w:sz w:val="16"/>
          <w:szCs w:val="16"/>
          <w:lang w:eastAsia="zh-TW"/>
        </w:rPr>
        <w:t>.</w:t>
      </w:r>
    </w:p>
    <w:p w:rsidR="00C92C5E" w:rsidRPr="00D665CF"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sidRPr="00D665CF">
        <w:rPr>
          <w:rFonts w:ascii="Times New Roman" w:eastAsia="Times New Roman" w:hAnsi="Times New Roman"/>
          <w:bCs/>
          <w:sz w:val="16"/>
          <w:szCs w:val="16"/>
          <w:lang w:eastAsia="ru-RU"/>
        </w:rPr>
        <w:t xml:space="preserve">Стартовый размер оплаты в месяц приведен </w:t>
      </w:r>
      <w:r w:rsidR="00571EEC" w:rsidRPr="00D665CF">
        <w:rPr>
          <w:rFonts w:ascii="Times New Roman" w:eastAsia="Times New Roman" w:hAnsi="Times New Roman"/>
          <w:bCs/>
          <w:sz w:val="16"/>
          <w:szCs w:val="16"/>
          <w:lang w:eastAsia="ru-RU"/>
        </w:rPr>
        <w:t xml:space="preserve">в </w:t>
      </w:r>
      <w:r w:rsidRPr="00D665CF">
        <w:rPr>
          <w:rFonts w:ascii="Times New Roman" w:eastAsia="Times New Roman" w:hAnsi="Times New Roman"/>
          <w:bCs/>
          <w:sz w:val="16"/>
          <w:szCs w:val="16"/>
          <w:lang w:eastAsia="ru-RU"/>
        </w:rPr>
        <w:t>приложения №</w:t>
      </w:r>
      <w:r w:rsidR="00571EEC" w:rsidRPr="00D665CF">
        <w:rPr>
          <w:rFonts w:ascii="Times New Roman" w:eastAsia="Times New Roman" w:hAnsi="Times New Roman"/>
          <w:bCs/>
          <w:sz w:val="16"/>
          <w:szCs w:val="16"/>
          <w:lang w:eastAsia="ru-RU"/>
        </w:rPr>
        <w:t xml:space="preserve"> </w:t>
      </w:r>
      <w:r w:rsidRPr="00D665CF">
        <w:rPr>
          <w:rFonts w:ascii="Times New Roman" w:eastAsia="Times New Roman" w:hAnsi="Times New Roman"/>
          <w:bCs/>
          <w:sz w:val="16"/>
          <w:szCs w:val="16"/>
          <w:lang w:eastAsia="ru-RU"/>
        </w:rPr>
        <w:t>3.</w:t>
      </w:r>
    </w:p>
    <w:p w:rsidR="00C92C5E" w:rsidRPr="00D665CF"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sidRPr="00D665CF">
        <w:rPr>
          <w:rFonts w:ascii="Times New Roman" w:eastAsia="Times New Roman" w:hAnsi="Times New Roman"/>
          <w:bCs/>
          <w:sz w:val="16"/>
          <w:szCs w:val="16"/>
          <w:lang w:eastAsia="ru-RU"/>
        </w:rPr>
        <w:t>Требования, предъявляемые к участникам конкурса:</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В Конкурсе вправе принимать участие индивидуальные предприниматели и юридические лица (далее - заявители), подавшие </w:t>
      </w:r>
      <w:hyperlink w:anchor="P323" w:history="1">
        <w:r w:rsidRPr="00D665CF">
          <w:rPr>
            <w:rFonts w:ascii="Times New Roman" w:eastAsia="PMingLiU" w:hAnsi="Times New Roman"/>
            <w:sz w:val="16"/>
            <w:szCs w:val="16"/>
            <w:lang w:eastAsia="zh-TW"/>
          </w:rPr>
          <w:t>заявление</w:t>
        </w:r>
      </w:hyperlink>
      <w:r w:rsidRPr="00D665CF">
        <w:rPr>
          <w:rFonts w:ascii="Times New Roman" w:eastAsia="PMingLiU" w:hAnsi="Times New Roman"/>
          <w:sz w:val="16"/>
          <w:szCs w:val="16"/>
          <w:lang w:eastAsia="zh-TW"/>
        </w:rPr>
        <w:t xml:space="preserve"> о предоставлении права на размещение нестационарного </w:t>
      </w:r>
      <w:r w:rsidR="00360CCA" w:rsidRPr="00D665CF">
        <w:rPr>
          <w:rFonts w:ascii="Times New Roman" w:eastAsia="PMingLiU" w:hAnsi="Times New Roman"/>
          <w:sz w:val="16"/>
          <w:szCs w:val="16"/>
          <w:lang w:eastAsia="zh-TW"/>
        </w:rPr>
        <w:t xml:space="preserve">торгового </w:t>
      </w:r>
      <w:r w:rsidRPr="00D665CF">
        <w:rPr>
          <w:rFonts w:ascii="Times New Roman" w:eastAsia="PMingLiU" w:hAnsi="Times New Roman"/>
          <w:sz w:val="16"/>
          <w:szCs w:val="16"/>
          <w:lang w:eastAsia="zh-TW"/>
        </w:rPr>
        <w:t xml:space="preserve">объекта по форме согласно приложению № 1 к настоящему сообщению (далее - заявление) с приложением документов, указанных в </w:t>
      </w:r>
      <w:hyperlink w:anchor="P105" w:history="1">
        <w:r w:rsidRPr="00D665CF">
          <w:rPr>
            <w:rFonts w:ascii="Times New Roman" w:eastAsia="PMingLiU" w:hAnsi="Times New Roman"/>
            <w:sz w:val="16"/>
            <w:szCs w:val="16"/>
            <w:lang w:eastAsia="zh-TW"/>
          </w:rPr>
          <w:t xml:space="preserve">пункте </w:t>
        </w:r>
      </w:hyperlink>
      <w:r w:rsidRPr="00D665CF">
        <w:rPr>
          <w:rFonts w:ascii="Times New Roman" w:eastAsia="PMingLiU" w:hAnsi="Times New Roman"/>
          <w:sz w:val="16"/>
          <w:szCs w:val="16"/>
          <w:lang w:eastAsia="zh-TW"/>
        </w:rPr>
        <w:t xml:space="preserve">1 настоящего сообщения, не </w:t>
      </w:r>
      <w:proofErr w:type="gramStart"/>
      <w:r w:rsidRPr="00D665CF">
        <w:rPr>
          <w:rFonts w:ascii="Times New Roman" w:eastAsia="PMingLiU" w:hAnsi="Times New Roman"/>
          <w:sz w:val="16"/>
          <w:szCs w:val="16"/>
          <w:lang w:eastAsia="zh-TW"/>
        </w:rPr>
        <w:t>позднее</w:t>
      </w:r>
      <w:proofErr w:type="gramEnd"/>
      <w:r w:rsidRPr="00D665CF">
        <w:rPr>
          <w:rFonts w:ascii="Times New Roman" w:eastAsia="PMingLiU" w:hAnsi="Times New Roman"/>
          <w:sz w:val="16"/>
          <w:szCs w:val="16"/>
          <w:lang w:eastAsia="zh-TW"/>
        </w:rPr>
        <w:t xml:space="preserve"> чем за 5 календарных дней до официально объявленного дня проведения Конкурса. </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bookmarkStart w:id="0" w:name="P105"/>
      <w:bookmarkEnd w:id="0"/>
      <w:r w:rsidRPr="00D665CF">
        <w:rPr>
          <w:rFonts w:ascii="Times New Roman" w:eastAsia="PMingLiU" w:hAnsi="Times New Roman"/>
          <w:sz w:val="16"/>
          <w:szCs w:val="16"/>
          <w:lang w:eastAsia="zh-TW"/>
        </w:rPr>
        <w:t xml:space="preserve">1. Для участия в Конкурсе заявитель представляет в администрацию </w:t>
      </w:r>
      <w:r w:rsidR="002D525B" w:rsidRPr="00D665CF">
        <w:rPr>
          <w:rFonts w:ascii="Times New Roman" w:eastAsia="PMingLiU" w:hAnsi="Times New Roman"/>
          <w:sz w:val="16"/>
          <w:szCs w:val="16"/>
          <w:lang w:eastAsia="zh-TW"/>
        </w:rPr>
        <w:t>Ленинградского сельского поселения</w:t>
      </w:r>
      <w:r w:rsidRPr="00D665CF">
        <w:rPr>
          <w:rFonts w:ascii="Times New Roman" w:eastAsia="PMingLiU" w:hAnsi="Times New Roman"/>
          <w:sz w:val="16"/>
          <w:szCs w:val="16"/>
          <w:lang w:eastAsia="zh-TW"/>
        </w:rPr>
        <w:t xml:space="preserve"> Ленинградск</w:t>
      </w:r>
      <w:r w:rsidR="002D525B" w:rsidRPr="00D665CF">
        <w:rPr>
          <w:rFonts w:ascii="Times New Roman" w:eastAsia="PMingLiU" w:hAnsi="Times New Roman"/>
          <w:sz w:val="16"/>
          <w:szCs w:val="16"/>
          <w:lang w:eastAsia="zh-TW"/>
        </w:rPr>
        <w:t>ого</w:t>
      </w:r>
      <w:r w:rsidRPr="00D665CF">
        <w:rPr>
          <w:rFonts w:ascii="Times New Roman" w:eastAsia="PMingLiU" w:hAnsi="Times New Roman"/>
          <w:sz w:val="16"/>
          <w:szCs w:val="16"/>
          <w:lang w:eastAsia="zh-TW"/>
        </w:rPr>
        <w:t xml:space="preserve"> район</w:t>
      </w:r>
      <w:r w:rsidR="002D525B" w:rsidRPr="00D665CF">
        <w:rPr>
          <w:rFonts w:ascii="Times New Roman" w:eastAsia="PMingLiU" w:hAnsi="Times New Roman"/>
          <w:sz w:val="16"/>
          <w:szCs w:val="16"/>
          <w:lang w:eastAsia="zh-TW"/>
        </w:rPr>
        <w:t>а</w:t>
      </w:r>
      <w:r w:rsidRPr="00D665CF">
        <w:rPr>
          <w:rFonts w:ascii="Times New Roman" w:eastAsia="PMingLiU" w:hAnsi="Times New Roman"/>
          <w:sz w:val="16"/>
          <w:szCs w:val="16"/>
          <w:lang w:eastAsia="zh-TW"/>
        </w:rPr>
        <w:t xml:space="preserve"> заявление с приложением:</w:t>
      </w:r>
    </w:p>
    <w:p w:rsidR="00360CCA" w:rsidRPr="00D665CF" w:rsidRDefault="00360CCA" w:rsidP="00360CCA">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а</w:t>
      </w:r>
      <w:proofErr w:type="gramStart"/>
      <w:r w:rsidRPr="00D665CF">
        <w:rPr>
          <w:rFonts w:ascii="Times New Roman" w:eastAsia="PMingLiU" w:hAnsi="Times New Roman"/>
          <w:sz w:val="16"/>
          <w:szCs w:val="16"/>
          <w:lang w:eastAsia="zh-TW"/>
        </w:rPr>
        <w:t>)д</w:t>
      </w:r>
      <w:proofErr w:type="gramEnd"/>
      <w:r w:rsidRPr="00D665CF">
        <w:rPr>
          <w:rFonts w:ascii="Times New Roman" w:eastAsia="PMingLiU" w:hAnsi="Times New Roman"/>
          <w:sz w:val="16"/>
          <w:szCs w:val="16"/>
          <w:lang w:eastAsia="zh-TW"/>
        </w:rPr>
        <w:t>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60CCA" w:rsidRPr="00D665CF" w:rsidRDefault="00360CCA" w:rsidP="00360CCA">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б</w:t>
      </w:r>
      <w:proofErr w:type="gramStart"/>
      <w:r w:rsidRPr="00D665CF">
        <w:rPr>
          <w:rFonts w:ascii="Times New Roman" w:eastAsia="PMingLiU" w:hAnsi="Times New Roman"/>
          <w:sz w:val="16"/>
          <w:szCs w:val="16"/>
          <w:lang w:eastAsia="zh-TW"/>
        </w:rPr>
        <w:t>)с</w:t>
      </w:r>
      <w:proofErr w:type="gramEnd"/>
      <w:r w:rsidRPr="00D665CF">
        <w:rPr>
          <w:rFonts w:ascii="Times New Roman" w:eastAsia="PMingLiU" w:hAnsi="Times New Roman"/>
          <w:sz w:val="16"/>
          <w:szCs w:val="16"/>
          <w:lang w:eastAsia="zh-TW"/>
        </w:rPr>
        <w:t>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92C5E" w:rsidRPr="00D665CF" w:rsidRDefault="00360CCA" w:rsidP="00360CCA">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в</w:t>
      </w:r>
      <w:proofErr w:type="gramStart"/>
      <w:r w:rsidRPr="00D665CF">
        <w:rPr>
          <w:rFonts w:ascii="Times New Roman" w:eastAsia="PMingLiU" w:hAnsi="Times New Roman"/>
          <w:sz w:val="16"/>
          <w:szCs w:val="16"/>
          <w:lang w:eastAsia="zh-TW"/>
        </w:rPr>
        <w:t>)</w:t>
      </w:r>
      <w:r w:rsidR="00C92C5E" w:rsidRPr="00D665CF">
        <w:rPr>
          <w:rFonts w:ascii="Times New Roman" w:eastAsia="PMingLiU" w:hAnsi="Times New Roman"/>
          <w:sz w:val="16"/>
          <w:szCs w:val="16"/>
          <w:lang w:eastAsia="zh-TW"/>
        </w:rPr>
        <w:t>д</w:t>
      </w:r>
      <w:proofErr w:type="gramEnd"/>
      <w:r w:rsidR="00C92C5E" w:rsidRPr="00D665CF">
        <w:rPr>
          <w:rFonts w:ascii="Times New Roman" w:eastAsia="PMingLiU" w:hAnsi="Times New Roman"/>
          <w:sz w:val="16"/>
          <w:szCs w:val="16"/>
          <w:lang w:eastAsia="zh-TW"/>
        </w:rPr>
        <w:t>окументов, содержащих сведения, подтверждающие соответствие заявителя конкурсным условиям:</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686"/>
        <w:gridCol w:w="5103"/>
      </w:tblGrid>
      <w:tr w:rsidR="00360CCA" w:rsidRPr="00D665CF" w:rsidTr="00360CCA">
        <w:tc>
          <w:tcPr>
            <w:tcW w:w="567" w:type="dxa"/>
            <w:tcBorders>
              <w:top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w:t>
            </w:r>
          </w:p>
          <w:p w:rsidR="00360CCA" w:rsidRPr="00D665CF" w:rsidRDefault="00360CCA" w:rsidP="005720B0">
            <w:pPr>
              <w:pStyle w:val="a6"/>
              <w:jc w:val="center"/>
              <w:rPr>
                <w:rFonts w:ascii="Times New Roman" w:hAnsi="Times New Roman" w:cs="Times New Roman"/>
                <w:sz w:val="16"/>
                <w:szCs w:val="16"/>
              </w:rPr>
            </w:pPr>
            <w:proofErr w:type="spellStart"/>
            <w:proofErr w:type="gramStart"/>
            <w:r w:rsidRPr="00D665CF">
              <w:rPr>
                <w:rFonts w:ascii="Times New Roman" w:hAnsi="Times New Roman" w:cs="Times New Roman"/>
                <w:sz w:val="16"/>
                <w:szCs w:val="16"/>
              </w:rPr>
              <w:t>п</w:t>
            </w:r>
            <w:proofErr w:type="spellEnd"/>
            <w:proofErr w:type="gramEnd"/>
            <w:r w:rsidRPr="00D665CF">
              <w:rPr>
                <w:rFonts w:ascii="Times New Roman" w:hAnsi="Times New Roman" w:cs="Times New Roman"/>
                <w:sz w:val="16"/>
                <w:szCs w:val="16"/>
              </w:rPr>
              <w:t>/</w:t>
            </w:r>
            <w:proofErr w:type="spellStart"/>
            <w:r w:rsidRPr="00D665CF">
              <w:rPr>
                <w:rFonts w:ascii="Times New Roman" w:hAnsi="Times New Roman" w:cs="Times New Roman"/>
                <w:sz w:val="16"/>
                <w:szCs w:val="16"/>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Наименование конкурсного условия</w:t>
            </w:r>
          </w:p>
        </w:tc>
        <w:tc>
          <w:tcPr>
            <w:tcW w:w="5103" w:type="dxa"/>
            <w:tcBorders>
              <w:top w:val="single" w:sz="4" w:space="0" w:color="auto"/>
              <w:left w:val="single" w:sz="4" w:space="0" w:color="auto"/>
              <w:bottom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Документы, содержащие сведения, подтверждающие соответствие участника конкурсным условиям</w:t>
            </w:r>
          </w:p>
        </w:tc>
      </w:tr>
      <w:tr w:rsidR="00360CCA" w:rsidRPr="00D665CF" w:rsidTr="00360CCA">
        <w:tc>
          <w:tcPr>
            <w:tcW w:w="567" w:type="dxa"/>
            <w:tcBorders>
              <w:top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2</w:t>
            </w:r>
          </w:p>
        </w:tc>
        <w:tc>
          <w:tcPr>
            <w:tcW w:w="5103" w:type="dxa"/>
            <w:tcBorders>
              <w:top w:val="single" w:sz="4" w:space="0" w:color="auto"/>
              <w:left w:val="single" w:sz="4" w:space="0" w:color="auto"/>
              <w:bottom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3</w:t>
            </w:r>
          </w:p>
        </w:tc>
      </w:tr>
      <w:tr w:rsidR="00360CCA" w:rsidRPr="00D665CF" w:rsidTr="00360CCA">
        <w:tc>
          <w:tcPr>
            <w:tcW w:w="567" w:type="dxa"/>
            <w:tcBorders>
              <w:top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w:t>
            </w:r>
          </w:p>
        </w:tc>
        <w:tc>
          <w:tcPr>
            <w:tcW w:w="5103" w:type="dxa"/>
            <w:tcBorders>
              <w:top w:val="single" w:sz="4" w:space="0" w:color="auto"/>
              <w:left w:val="single" w:sz="4" w:space="0" w:color="auto"/>
              <w:bottom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360CCA" w:rsidRPr="00D665CF" w:rsidTr="00360CCA">
        <w:tc>
          <w:tcPr>
            <w:tcW w:w="567" w:type="dxa"/>
            <w:tcBorders>
              <w:top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Опыт работы заявителя в сфере нестационарной мелкорозничной торговли</w:t>
            </w:r>
          </w:p>
        </w:tc>
        <w:tc>
          <w:tcPr>
            <w:tcW w:w="5103" w:type="dxa"/>
            <w:tcBorders>
              <w:top w:val="single" w:sz="4" w:space="0" w:color="auto"/>
              <w:left w:val="single" w:sz="4" w:space="0" w:color="auto"/>
              <w:bottom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договор о предоставлении права на размещение НТО, благодарности, награды, участие в системах сертификации и др.</w:t>
            </w:r>
          </w:p>
        </w:tc>
      </w:tr>
      <w:tr w:rsidR="00360CCA" w:rsidRPr="00D665CF" w:rsidTr="00360CCA">
        <w:tc>
          <w:tcPr>
            <w:tcW w:w="567" w:type="dxa"/>
            <w:tcBorders>
              <w:top w:val="single" w:sz="4" w:space="0" w:color="auto"/>
              <w:bottom w:val="single" w:sz="4" w:space="0" w:color="auto"/>
              <w:right w:val="single" w:sz="4" w:space="0" w:color="auto"/>
            </w:tcBorders>
          </w:tcPr>
          <w:p w:rsidR="00360CCA" w:rsidRPr="00D665CF" w:rsidRDefault="00360CCA" w:rsidP="005720B0">
            <w:pPr>
              <w:pStyle w:val="a6"/>
              <w:jc w:val="center"/>
              <w:rPr>
                <w:rFonts w:ascii="Times New Roman" w:hAnsi="Times New Roman" w:cs="Times New Roman"/>
                <w:sz w:val="16"/>
                <w:szCs w:val="16"/>
              </w:rPr>
            </w:pPr>
            <w:r w:rsidRPr="00D665CF">
              <w:rPr>
                <w:rFonts w:ascii="Times New Roman" w:hAnsi="Times New Roman" w:cs="Times New Roman"/>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Финансовое предложение за право размещения нестационарного торгового объекта</w:t>
            </w:r>
          </w:p>
        </w:tc>
        <w:tc>
          <w:tcPr>
            <w:tcW w:w="5103" w:type="dxa"/>
            <w:tcBorders>
              <w:top w:val="single" w:sz="4" w:space="0" w:color="auto"/>
              <w:left w:val="single" w:sz="4" w:space="0" w:color="auto"/>
              <w:bottom w:val="single" w:sz="4" w:space="0" w:color="auto"/>
            </w:tcBorders>
          </w:tcPr>
          <w:p w:rsidR="00360CCA" w:rsidRPr="00D665CF" w:rsidRDefault="00360CCA" w:rsidP="005720B0">
            <w:pPr>
              <w:pStyle w:val="a5"/>
              <w:rPr>
                <w:rFonts w:ascii="Times New Roman" w:hAnsi="Times New Roman" w:cs="Times New Roman"/>
                <w:sz w:val="16"/>
                <w:szCs w:val="16"/>
              </w:rPr>
            </w:pPr>
            <w:r w:rsidRPr="00D665CF">
              <w:rPr>
                <w:rFonts w:ascii="Times New Roman" w:hAnsi="Times New Roman" w:cs="Times New Roman"/>
                <w:sz w:val="16"/>
                <w:szCs w:val="16"/>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sidRPr="00D665CF">
              <w:rPr>
                <w:rFonts w:ascii="Times New Roman" w:hAnsi="Times New Roman" w:cs="Times New Roman"/>
                <w:sz w:val="16"/>
                <w:szCs w:val="16"/>
              </w:rPr>
              <w:t>согласно приложения</w:t>
            </w:r>
            <w:proofErr w:type="gramEnd"/>
            <w:r w:rsidRPr="00D665CF">
              <w:rPr>
                <w:rFonts w:ascii="Times New Roman" w:hAnsi="Times New Roman" w:cs="Times New Roman"/>
                <w:sz w:val="16"/>
                <w:szCs w:val="16"/>
              </w:rPr>
              <w:t xml:space="preserve"> № 3 и оформлены на бланке согласно приложения № </w:t>
            </w:r>
            <w:r w:rsidR="00D665CF" w:rsidRPr="00D665CF">
              <w:rPr>
                <w:rFonts w:ascii="Times New Roman" w:hAnsi="Times New Roman" w:cs="Times New Roman"/>
                <w:sz w:val="16"/>
                <w:szCs w:val="16"/>
              </w:rPr>
              <w:t>2</w:t>
            </w:r>
          </w:p>
        </w:tc>
      </w:tr>
    </w:tbl>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proofErr w:type="gramStart"/>
      <w:r w:rsidRPr="00D665CF">
        <w:rPr>
          <w:rFonts w:ascii="Times New Roman" w:eastAsia="PMingLiU" w:hAnsi="Times New Roman"/>
          <w:sz w:val="16"/>
          <w:szCs w:val="16"/>
          <w:lang w:eastAsia="zh-TW"/>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2. Заявление является официальным документом, выражающим намерение заявителя принять участие в Конкурсе.</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bookmarkStart w:id="1" w:name="P133"/>
      <w:bookmarkEnd w:id="1"/>
      <w:r w:rsidRPr="00D665CF">
        <w:rPr>
          <w:rFonts w:ascii="Times New Roman" w:eastAsia="PMingLiU" w:hAnsi="Times New Roman"/>
          <w:sz w:val="16"/>
          <w:szCs w:val="16"/>
          <w:lang w:eastAsia="zh-TW"/>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r w:rsidR="00D665CF" w:rsidRPr="00D665CF">
        <w:rPr>
          <w:rFonts w:ascii="Times New Roman" w:hAnsi="Times New Roman"/>
        </w:rPr>
        <w:t xml:space="preserve"> </w:t>
      </w:r>
      <w:r w:rsidR="00D665CF" w:rsidRPr="00D665CF">
        <w:rPr>
          <w:rFonts w:ascii="Times New Roman" w:eastAsia="PMingLiU" w:hAnsi="Times New Roman"/>
          <w:sz w:val="16"/>
          <w:szCs w:val="16"/>
          <w:lang w:eastAsia="zh-TW"/>
        </w:rPr>
        <w:t>На разные типы и специализации НТО, предусмотренные Схемой, заявителями подаются отдельные заявления с приложенными к ним документами.</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К документам прикладывается опись документов, представляемых для участия в Конкурсе.</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Документы представляются в запечатанном конверте, на котором указываются:</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наименование Конкурса;</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наименование юридического лица, фамилия, имя и отчество индивидуального предпринимателя;</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4" w:history="1">
        <w:r w:rsidRPr="00D665CF">
          <w:rPr>
            <w:rFonts w:ascii="Times New Roman" w:eastAsia="PMingLiU" w:hAnsi="Times New Roman"/>
            <w:sz w:val="16"/>
            <w:szCs w:val="16"/>
            <w:lang w:eastAsia="zh-TW"/>
          </w:rPr>
          <w:t>Кодексом</w:t>
        </w:r>
      </w:hyperlink>
      <w:r w:rsidRPr="00D665CF">
        <w:rPr>
          <w:rFonts w:ascii="Times New Roman" w:eastAsia="PMingLiU" w:hAnsi="Times New Roman"/>
          <w:sz w:val="16"/>
          <w:szCs w:val="16"/>
          <w:lang w:eastAsia="zh-TW"/>
        </w:rPr>
        <w:t xml:space="preserve"> Российской Федерации об административных правонарушениях).</w:t>
      </w:r>
    </w:p>
    <w:p w:rsidR="00B954E7" w:rsidRPr="00D665CF" w:rsidRDefault="00C37CB4"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Дата начала приема </w:t>
      </w:r>
      <w:r w:rsidR="00B954E7" w:rsidRPr="00D665CF">
        <w:rPr>
          <w:rFonts w:ascii="Times New Roman" w:eastAsia="PMingLiU" w:hAnsi="Times New Roman"/>
          <w:sz w:val="16"/>
          <w:szCs w:val="16"/>
          <w:lang w:eastAsia="zh-TW"/>
        </w:rPr>
        <w:t xml:space="preserve">и регистрации Заявлений и конвертов с документами на участие в Конкурсе – </w:t>
      </w:r>
      <w:r w:rsidR="00D665CF" w:rsidRPr="00D665CF">
        <w:rPr>
          <w:rFonts w:ascii="Times New Roman" w:eastAsia="PMingLiU" w:hAnsi="Times New Roman"/>
          <w:sz w:val="16"/>
          <w:szCs w:val="16"/>
          <w:lang w:eastAsia="zh-TW"/>
        </w:rPr>
        <w:t>20</w:t>
      </w:r>
      <w:r w:rsidR="0015130A" w:rsidRPr="00D665CF">
        <w:rPr>
          <w:rFonts w:ascii="Times New Roman" w:eastAsia="PMingLiU" w:hAnsi="Times New Roman"/>
          <w:sz w:val="16"/>
          <w:szCs w:val="16"/>
          <w:lang w:eastAsia="zh-TW"/>
        </w:rPr>
        <w:t xml:space="preserve"> октября</w:t>
      </w:r>
      <w:r w:rsidR="00B954E7" w:rsidRPr="00D665CF">
        <w:rPr>
          <w:rFonts w:ascii="Times New Roman" w:eastAsia="PMingLiU" w:hAnsi="Times New Roman"/>
          <w:sz w:val="16"/>
          <w:szCs w:val="16"/>
          <w:lang w:eastAsia="zh-TW"/>
        </w:rPr>
        <w:t xml:space="preserve"> 2020 года. </w:t>
      </w:r>
    </w:p>
    <w:p w:rsidR="00B954E7" w:rsidRPr="00D665CF" w:rsidRDefault="00B954E7"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Дата окончания приема  и регистрации Заявлений и конвертов с документами на участие в Конкурсе – </w:t>
      </w:r>
      <w:r w:rsidR="00D665CF" w:rsidRPr="00D665CF">
        <w:rPr>
          <w:rFonts w:ascii="Times New Roman" w:eastAsia="PMingLiU" w:hAnsi="Times New Roman"/>
          <w:sz w:val="16"/>
          <w:szCs w:val="16"/>
          <w:lang w:eastAsia="zh-TW"/>
        </w:rPr>
        <w:t>2 ноября</w:t>
      </w:r>
      <w:r w:rsidRPr="00D665CF">
        <w:rPr>
          <w:rFonts w:ascii="Times New Roman" w:eastAsia="PMingLiU" w:hAnsi="Times New Roman"/>
          <w:sz w:val="16"/>
          <w:szCs w:val="16"/>
          <w:lang w:eastAsia="zh-TW"/>
        </w:rPr>
        <w:t xml:space="preserve"> 2020 года.</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proofErr w:type="gramStart"/>
      <w:r w:rsidRPr="00D665CF">
        <w:rPr>
          <w:rFonts w:ascii="Times New Roman" w:eastAsia="PMingLiU" w:hAnsi="Times New Roman"/>
          <w:sz w:val="16"/>
          <w:szCs w:val="16"/>
          <w:lang w:eastAsia="zh-TW"/>
        </w:rPr>
        <w:t xml:space="preserve">Прием </w:t>
      </w:r>
      <w:r w:rsidR="00B954E7" w:rsidRPr="00D665CF">
        <w:rPr>
          <w:rFonts w:ascii="Times New Roman" w:eastAsia="PMingLiU" w:hAnsi="Times New Roman"/>
          <w:sz w:val="16"/>
          <w:szCs w:val="16"/>
          <w:lang w:eastAsia="zh-TW"/>
        </w:rPr>
        <w:t xml:space="preserve"> и регистраци</w:t>
      </w:r>
      <w:r w:rsidR="00C37CB4" w:rsidRPr="00D665CF">
        <w:rPr>
          <w:rFonts w:ascii="Times New Roman" w:eastAsia="PMingLiU" w:hAnsi="Times New Roman"/>
          <w:sz w:val="16"/>
          <w:szCs w:val="16"/>
          <w:lang w:eastAsia="zh-TW"/>
        </w:rPr>
        <w:t>я</w:t>
      </w:r>
      <w:r w:rsidR="00B954E7" w:rsidRPr="00D665CF">
        <w:rPr>
          <w:rFonts w:ascii="Times New Roman" w:eastAsia="PMingLiU" w:hAnsi="Times New Roman"/>
          <w:sz w:val="16"/>
          <w:szCs w:val="16"/>
          <w:lang w:eastAsia="zh-TW"/>
        </w:rPr>
        <w:t xml:space="preserve"> Заявлений и конвертов с документами на участие в Конкурсе </w:t>
      </w:r>
      <w:r w:rsidRPr="00D665CF">
        <w:rPr>
          <w:rFonts w:ascii="Times New Roman" w:eastAsia="PMingLiU" w:hAnsi="Times New Roman"/>
          <w:sz w:val="16"/>
          <w:szCs w:val="16"/>
          <w:lang w:eastAsia="zh-TW"/>
        </w:rPr>
        <w:t xml:space="preserve"> </w:t>
      </w:r>
      <w:r w:rsidR="00CB4F93" w:rsidRPr="00D665CF">
        <w:rPr>
          <w:rFonts w:ascii="Times New Roman" w:eastAsia="PMingLiU" w:hAnsi="Times New Roman"/>
          <w:sz w:val="16"/>
          <w:szCs w:val="16"/>
          <w:lang w:eastAsia="zh-TW"/>
        </w:rPr>
        <w:t>производится в рабочие дни</w:t>
      </w:r>
      <w:r w:rsidRPr="00D665CF">
        <w:rPr>
          <w:rFonts w:ascii="Times New Roman" w:eastAsia="PMingLiU" w:hAnsi="Times New Roman"/>
          <w:sz w:val="16"/>
          <w:szCs w:val="16"/>
          <w:lang w:eastAsia="zh-TW"/>
        </w:rPr>
        <w:t xml:space="preserve">  с 8.00 </w:t>
      </w:r>
      <w:r w:rsidR="00CB4F93" w:rsidRPr="00D665CF">
        <w:rPr>
          <w:rFonts w:ascii="Times New Roman" w:eastAsia="PMingLiU" w:hAnsi="Times New Roman"/>
          <w:sz w:val="16"/>
          <w:szCs w:val="16"/>
          <w:lang w:eastAsia="zh-TW"/>
        </w:rPr>
        <w:t>до 12.00 и с 13.00 до 16.00 начиная со дня приема заявок</w:t>
      </w:r>
      <w:r w:rsidR="006566C3" w:rsidRPr="00D665CF">
        <w:rPr>
          <w:rFonts w:ascii="Times New Roman" w:eastAsia="PMingLiU" w:hAnsi="Times New Roman"/>
          <w:sz w:val="16"/>
          <w:szCs w:val="16"/>
          <w:lang w:eastAsia="zh-TW"/>
        </w:rPr>
        <w:t xml:space="preserve"> по </w:t>
      </w:r>
      <w:r w:rsidR="00CB4F93" w:rsidRPr="00D665CF">
        <w:rPr>
          <w:rFonts w:ascii="Times New Roman" w:eastAsia="PMingLiU" w:hAnsi="Times New Roman"/>
          <w:sz w:val="16"/>
          <w:szCs w:val="16"/>
          <w:lang w:eastAsia="zh-TW"/>
        </w:rPr>
        <w:t xml:space="preserve"> адресу: 353740, Российская Федерация, </w:t>
      </w:r>
      <w:r w:rsidRPr="00D665CF">
        <w:rPr>
          <w:rFonts w:ascii="Times New Roman" w:eastAsia="PMingLiU" w:hAnsi="Times New Roman"/>
          <w:sz w:val="16"/>
          <w:szCs w:val="16"/>
          <w:lang w:eastAsia="zh-TW"/>
        </w:rPr>
        <w:t>Краснодарский к</w:t>
      </w:r>
      <w:r w:rsidR="00CB4F93" w:rsidRPr="00D665CF">
        <w:rPr>
          <w:rFonts w:ascii="Times New Roman" w:eastAsia="PMingLiU" w:hAnsi="Times New Roman"/>
          <w:sz w:val="16"/>
          <w:szCs w:val="16"/>
          <w:lang w:eastAsia="zh-TW"/>
        </w:rPr>
        <w:t>рай, Ленинградский район,</w:t>
      </w:r>
      <w:r w:rsidRPr="00D665CF">
        <w:rPr>
          <w:rFonts w:ascii="Times New Roman" w:eastAsia="PMingLiU" w:hAnsi="Times New Roman"/>
          <w:sz w:val="16"/>
          <w:szCs w:val="16"/>
          <w:lang w:eastAsia="zh-TW"/>
        </w:rPr>
        <w:t xml:space="preserve"> ст. Ленинградская, ул. </w:t>
      </w:r>
      <w:r w:rsidR="00CB4F93" w:rsidRPr="00D665CF">
        <w:rPr>
          <w:rFonts w:ascii="Times New Roman" w:eastAsia="PMingLiU" w:hAnsi="Times New Roman"/>
          <w:sz w:val="16"/>
          <w:szCs w:val="16"/>
          <w:lang w:eastAsia="zh-TW"/>
        </w:rPr>
        <w:t>им.417 Дивизии, 7</w:t>
      </w:r>
      <w:r w:rsidRPr="00D665CF">
        <w:rPr>
          <w:rFonts w:ascii="Times New Roman" w:eastAsia="PMingLiU" w:hAnsi="Times New Roman"/>
          <w:sz w:val="16"/>
          <w:szCs w:val="16"/>
          <w:lang w:eastAsia="zh-TW"/>
        </w:rPr>
        <w:t>,</w:t>
      </w:r>
      <w:r w:rsidR="00CB4F93" w:rsidRPr="00D665CF">
        <w:rPr>
          <w:rFonts w:ascii="Times New Roman" w:eastAsia="PMingLiU" w:hAnsi="Times New Roman"/>
          <w:sz w:val="16"/>
          <w:szCs w:val="16"/>
          <w:lang w:eastAsia="zh-TW"/>
        </w:rPr>
        <w:t xml:space="preserve"> кабинет отдела землеустройства и имущественных отношений администрации Ленинградского сельского поселения  Ленинградского района, </w:t>
      </w:r>
      <w:r w:rsidRPr="00D665CF">
        <w:rPr>
          <w:rFonts w:ascii="Times New Roman" w:eastAsia="PMingLiU" w:hAnsi="Times New Roman"/>
          <w:sz w:val="16"/>
          <w:szCs w:val="16"/>
          <w:lang w:eastAsia="zh-TW"/>
        </w:rPr>
        <w:t xml:space="preserve"> телефон (86145</w:t>
      </w:r>
      <w:proofErr w:type="gramEnd"/>
      <w:r w:rsidRPr="00D665CF">
        <w:rPr>
          <w:rFonts w:ascii="Times New Roman" w:eastAsia="PMingLiU" w:hAnsi="Times New Roman"/>
          <w:sz w:val="16"/>
          <w:szCs w:val="16"/>
          <w:lang w:eastAsia="zh-TW"/>
        </w:rPr>
        <w:t>)</w:t>
      </w:r>
      <w:r w:rsidR="001E3AEF" w:rsidRPr="00D665CF">
        <w:rPr>
          <w:rFonts w:ascii="Times New Roman" w:eastAsia="PMingLiU" w:hAnsi="Times New Roman"/>
          <w:sz w:val="16"/>
          <w:szCs w:val="16"/>
          <w:lang w:eastAsia="zh-TW"/>
        </w:rPr>
        <w:t>7-05-88</w:t>
      </w:r>
      <w:r w:rsidRPr="00D665CF">
        <w:rPr>
          <w:rFonts w:ascii="Times New Roman" w:eastAsia="PMingLiU" w:hAnsi="Times New Roman"/>
          <w:sz w:val="16"/>
          <w:szCs w:val="16"/>
          <w:lang w:eastAsia="zh-TW"/>
        </w:rPr>
        <w:t>.</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Вскрытие конвертов с документами на участие в Конкурсе производится </w:t>
      </w:r>
      <w:r w:rsidR="00D665CF" w:rsidRPr="00D665CF">
        <w:rPr>
          <w:rFonts w:ascii="Times New Roman" w:eastAsia="PMingLiU" w:hAnsi="Times New Roman"/>
          <w:sz w:val="16"/>
          <w:szCs w:val="16"/>
          <w:lang w:eastAsia="zh-TW"/>
        </w:rPr>
        <w:t>3</w:t>
      </w:r>
      <w:r w:rsidR="0015130A" w:rsidRPr="00D665CF">
        <w:rPr>
          <w:rFonts w:ascii="Times New Roman" w:eastAsia="PMingLiU" w:hAnsi="Times New Roman"/>
          <w:sz w:val="16"/>
          <w:szCs w:val="16"/>
          <w:lang w:eastAsia="zh-TW"/>
        </w:rPr>
        <w:t xml:space="preserve"> ноября</w:t>
      </w:r>
      <w:r w:rsidRPr="00D665CF">
        <w:rPr>
          <w:rFonts w:ascii="Times New Roman" w:eastAsia="PMingLiU" w:hAnsi="Times New Roman"/>
          <w:sz w:val="16"/>
          <w:szCs w:val="16"/>
          <w:lang w:eastAsia="zh-TW"/>
        </w:rPr>
        <w:t xml:space="preserve"> 20</w:t>
      </w:r>
      <w:r w:rsidR="001E3AEF" w:rsidRPr="00D665CF">
        <w:rPr>
          <w:rFonts w:ascii="Times New Roman" w:eastAsia="PMingLiU" w:hAnsi="Times New Roman"/>
          <w:sz w:val="16"/>
          <w:szCs w:val="16"/>
          <w:lang w:eastAsia="zh-TW"/>
        </w:rPr>
        <w:t>20</w:t>
      </w:r>
      <w:r w:rsidRPr="00D665CF">
        <w:rPr>
          <w:rFonts w:ascii="Times New Roman" w:eastAsia="PMingLiU" w:hAnsi="Times New Roman"/>
          <w:sz w:val="16"/>
          <w:szCs w:val="16"/>
          <w:lang w:eastAsia="zh-TW"/>
        </w:rPr>
        <w:t xml:space="preserve"> года в 1</w:t>
      </w:r>
      <w:r w:rsidR="001E3AEF" w:rsidRPr="00D665CF">
        <w:rPr>
          <w:rFonts w:ascii="Times New Roman" w:eastAsia="PMingLiU" w:hAnsi="Times New Roman"/>
          <w:sz w:val="16"/>
          <w:szCs w:val="16"/>
          <w:lang w:eastAsia="zh-TW"/>
        </w:rPr>
        <w:t>0</w:t>
      </w:r>
      <w:r w:rsidRPr="00D665CF">
        <w:rPr>
          <w:rFonts w:ascii="Times New Roman" w:eastAsia="PMingLiU" w:hAnsi="Times New Roman"/>
          <w:sz w:val="16"/>
          <w:szCs w:val="16"/>
          <w:lang w:eastAsia="zh-TW"/>
        </w:rPr>
        <w:t>.00</w:t>
      </w:r>
      <w:r w:rsidR="001E3AEF" w:rsidRPr="00D665CF">
        <w:rPr>
          <w:rFonts w:ascii="Times New Roman" w:eastAsia="PMingLiU" w:hAnsi="Times New Roman"/>
          <w:sz w:val="16"/>
          <w:szCs w:val="16"/>
          <w:lang w:eastAsia="zh-TW"/>
        </w:rPr>
        <w:t xml:space="preserve"> часов</w:t>
      </w:r>
      <w:r w:rsidRPr="00D665CF">
        <w:rPr>
          <w:rFonts w:ascii="Times New Roman" w:eastAsia="PMingLiU" w:hAnsi="Times New Roman"/>
          <w:sz w:val="16"/>
          <w:szCs w:val="16"/>
          <w:lang w:eastAsia="zh-TW"/>
        </w:rPr>
        <w:t xml:space="preserve"> по адресу: Краснодарский край, Ленинградский район, ст. Ленинградская, ул. </w:t>
      </w:r>
      <w:r w:rsidR="001E3AEF" w:rsidRPr="00D665CF">
        <w:rPr>
          <w:rFonts w:ascii="Times New Roman" w:eastAsia="PMingLiU" w:hAnsi="Times New Roman"/>
          <w:sz w:val="16"/>
          <w:szCs w:val="16"/>
          <w:lang w:eastAsia="zh-TW"/>
        </w:rPr>
        <w:t>Ленина, 53,  кабинет главы Ленинградского сельского поселения</w:t>
      </w:r>
      <w:r w:rsidR="006566C3" w:rsidRPr="00D665CF">
        <w:rPr>
          <w:rFonts w:ascii="Times New Roman" w:eastAsia="PMingLiU" w:hAnsi="Times New Roman"/>
          <w:sz w:val="16"/>
          <w:szCs w:val="16"/>
          <w:lang w:eastAsia="zh-TW"/>
        </w:rPr>
        <w:t xml:space="preserve"> Ленинградского района</w:t>
      </w:r>
      <w:r w:rsidRPr="00D665CF">
        <w:rPr>
          <w:rFonts w:ascii="Times New Roman" w:eastAsia="PMingLiU" w:hAnsi="Times New Roman"/>
          <w:sz w:val="16"/>
          <w:szCs w:val="16"/>
          <w:lang w:eastAsia="zh-TW"/>
        </w:rPr>
        <w:t>.</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Рассмотрение заяв</w:t>
      </w:r>
      <w:r w:rsidR="00C37CB4" w:rsidRPr="00D665CF">
        <w:rPr>
          <w:rFonts w:ascii="Times New Roman" w:eastAsia="PMingLiU" w:hAnsi="Times New Roman"/>
          <w:sz w:val="16"/>
          <w:szCs w:val="16"/>
          <w:lang w:eastAsia="zh-TW"/>
        </w:rPr>
        <w:t>лений</w:t>
      </w:r>
      <w:r w:rsidRPr="00D665CF">
        <w:rPr>
          <w:rFonts w:ascii="Times New Roman" w:eastAsia="PMingLiU" w:hAnsi="Times New Roman"/>
          <w:sz w:val="16"/>
          <w:szCs w:val="16"/>
          <w:lang w:eastAsia="zh-TW"/>
        </w:rPr>
        <w:t xml:space="preserve"> </w:t>
      </w:r>
      <w:r w:rsidR="00AB441A" w:rsidRPr="00D665CF">
        <w:rPr>
          <w:rFonts w:ascii="Times New Roman" w:eastAsia="PMingLiU" w:hAnsi="Times New Roman"/>
          <w:sz w:val="16"/>
          <w:szCs w:val="16"/>
          <w:lang w:eastAsia="zh-TW"/>
        </w:rPr>
        <w:t xml:space="preserve">на участие в Конкурсе состоится </w:t>
      </w:r>
      <w:r w:rsidR="00D665CF" w:rsidRPr="00D665CF">
        <w:rPr>
          <w:rFonts w:ascii="Times New Roman" w:eastAsia="PMingLiU" w:hAnsi="Times New Roman"/>
          <w:sz w:val="16"/>
          <w:szCs w:val="16"/>
          <w:lang w:eastAsia="zh-TW"/>
        </w:rPr>
        <w:t>6</w:t>
      </w:r>
      <w:r w:rsidR="0015130A" w:rsidRPr="00D665CF">
        <w:rPr>
          <w:rFonts w:ascii="Times New Roman" w:eastAsia="PMingLiU" w:hAnsi="Times New Roman"/>
          <w:sz w:val="16"/>
          <w:szCs w:val="16"/>
          <w:lang w:eastAsia="zh-TW"/>
        </w:rPr>
        <w:t xml:space="preserve"> ноября</w:t>
      </w:r>
      <w:r w:rsidRPr="00D665CF">
        <w:rPr>
          <w:rFonts w:ascii="Times New Roman" w:eastAsia="PMingLiU" w:hAnsi="Times New Roman"/>
          <w:sz w:val="16"/>
          <w:szCs w:val="16"/>
          <w:lang w:eastAsia="zh-TW"/>
        </w:rPr>
        <w:t xml:space="preserve"> 20</w:t>
      </w:r>
      <w:r w:rsidR="001E3AEF" w:rsidRPr="00D665CF">
        <w:rPr>
          <w:rFonts w:ascii="Times New Roman" w:eastAsia="PMingLiU" w:hAnsi="Times New Roman"/>
          <w:sz w:val="16"/>
          <w:szCs w:val="16"/>
          <w:lang w:eastAsia="zh-TW"/>
        </w:rPr>
        <w:t>20</w:t>
      </w:r>
      <w:r w:rsidRPr="00D665CF">
        <w:rPr>
          <w:rFonts w:ascii="Times New Roman" w:eastAsia="PMingLiU" w:hAnsi="Times New Roman"/>
          <w:sz w:val="16"/>
          <w:szCs w:val="16"/>
          <w:lang w:eastAsia="zh-TW"/>
        </w:rPr>
        <w:t xml:space="preserve"> года в 1</w:t>
      </w:r>
      <w:r w:rsidR="001E3AEF" w:rsidRPr="00D665CF">
        <w:rPr>
          <w:rFonts w:ascii="Times New Roman" w:eastAsia="PMingLiU" w:hAnsi="Times New Roman"/>
          <w:sz w:val="16"/>
          <w:szCs w:val="16"/>
          <w:lang w:eastAsia="zh-TW"/>
        </w:rPr>
        <w:t>0</w:t>
      </w:r>
      <w:r w:rsidRPr="00D665CF">
        <w:rPr>
          <w:rFonts w:ascii="Times New Roman" w:eastAsia="PMingLiU" w:hAnsi="Times New Roman"/>
          <w:sz w:val="16"/>
          <w:szCs w:val="16"/>
          <w:lang w:eastAsia="zh-TW"/>
        </w:rPr>
        <w:t xml:space="preserve">.00 по адресу: Краснодарский край, Ленинградский район, ст. Ленинградская, ул. </w:t>
      </w:r>
      <w:r w:rsidR="001E3AEF" w:rsidRPr="00D665CF">
        <w:rPr>
          <w:rFonts w:ascii="Times New Roman" w:eastAsia="PMingLiU" w:hAnsi="Times New Roman"/>
          <w:sz w:val="16"/>
          <w:szCs w:val="16"/>
          <w:lang w:eastAsia="zh-TW"/>
        </w:rPr>
        <w:t xml:space="preserve">Ленина, 53, </w:t>
      </w:r>
      <w:r w:rsidRPr="00D665CF">
        <w:rPr>
          <w:rFonts w:ascii="Times New Roman" w:eastAsia="PMingLiU" w:hAnsi="Times New Roman"/>
          <w:sz w:val="16"/>
          <w:szCs w:val="16"/>
          <w:lang w:eastAsia="zh-TW"/>
        </w:rPr>
        <w:t xml:space="preserve"> кабинет </w:t>
      </w:r>
      <w:r w:rsidR="001E3AEF" w:rsidRPr="00D665CF">
        <w:rPr>
          <w:rFonts w:ascii="Times New Roman" w:eastAsia="PMingLiU" w:hAnsi="Times New Roman"/>
          <w:sz w:val="16"/>
          <w:szCs w:val="16"/>
          <w:lang w:eastAsia="zh-TW"/>
        </w:rPr>
        <w:t>главы Ленинградского сельского поселения</w:t>
      </w:r>
      <w:r w:rsidR="006566C3" w:rsidRPr="00D665CF">
        <w:rPr>
          <w:rFonts w:ascii="Times New Roman" w:eastAsia="PMingLiU" w:hAnsi="Times New Roman"/>
          <w:sz w:val="16"/>
          <w:szCs w:val="16"/>
          <w:lang w:eastAsia="zh-TW"/>
        </w:rPr>
        <w:t xml:space="preserve"> Ленинградского района</w:t>
      </w:r>
      <w:r w:rsidRPr="00D665CF">
        <w:rPr>
          <w:rFonts w:ascii="Times New Roman" w:eastAsia="PMingLiU" w:hAnsi="Times New Roman"/>
          <w:sz w:val="16"/>
          <w:szCs w:val="16"/>
          <w:lang w:eastAsia="zh-TW"/>
        </w:rPr>
        <w:t>.</w:t>
      </w:r>
    </w:p>
    <w:p w:rsidR="00C92C5E" w:rsidRPr="00D665CF" w:rsidRDefault="00C92C5E" w:rsidP="00C92C5E">
      <w:pPr>
        <w:spacing w:after="0" w:line="240" w:lineRule="auto"/>
        <w:ind w:firstLine="851"/>
        <w:jc w:val="both"/>
        <w:rPr>
          <w:rFonts w:ascii="Times New Roman" w:eastAsia="PMingLiU" w:hAnsi="Times New Roman"/>
          <w:sz w:val="16"/>
          <w:szCs w:val="16"/>
          <w:lang w:eastAsia="zh-TW"/>
        </w:rPr>
      </w:pPr>
      <w:r w:rsidRPr="00D665CF">
        <w:rPr>
          <w:rFonts w:ascii="Times New Roman" w:eastAsia="PMingLiU" w:hAnsi="Times New Roman"/>
          <w:sz w:val="16"/>
          <w:szCs w:val="16"/>
          <w:lang w:eastAsia="zh-TW"/>
        </w:rPr>
        <w:t xml:space="preserve">Информация об условиях Конкурса размещена на </w:t>
      </w:r>
      <w:proofErr w:type="gramStart"/>
      <w:r w:rsidRPr="00D665CF">
        <w:rPr>
          <w:rFonts w:ascii="Times New Roman" w:eastAsia="PMingLiU" w:hAnsi="Times New Roman"/>
          <w:sz w:val="16"/>
          <w:szCs w:val="16"/>
          <w:lang w:eastAsia="zh-TW"/>
        </w:rPr>
        <w:t>официальном</w:t>
      </w:r>
      <w:proofErr w:type="gramEnd"/>
      <w:r w:rsidRPr="00D665CF">
        <w:rPr>
          <w:rFonts w:ascii="Times New Roman" w:eastAsia="PMingLiU" w:hAnsi="Times New Roman"/>
          <w:sz w:val="16"/>
          <w:szCs w:val="16"/>
          <w:lang w:eastAsia="zh-TW"/>
        </w:rPr>
        <w:t xml:space="preserve"> </w:t>
      </w:r>
      <w:r w:rsidR="001E3AEF" w:rsidRPr="00D665CF">
        <w:rPr>
          <w:rFonts w:ascii="Times New Roman" w:eastAsia="PMingLiU" w:hAnsi="Times New Roman"/>
          <w:sz w:val="16"/>
          <w:szCs w:val="16"/>
          <w:lang w:eastAsia="zh-TW"/>
        </w:rPr>
        <w:t>интернет-портале А</w:t>
      </w:r>
      <w:r w:rsidRPr="00D665CF">
        <w:rPr>
          <w:rFonts w:ascii="Times New Roman" w:eastAsia="PMingLiU" w:hAnsi="Times New Roman"/>
          <w:sz w:val="16"/>
          <w:szCs w:val="16"/>
          <w:lang w:eastAsia="zh-TW"/>
        </w:rPr>
        <w:t xml:space="preserve">дминистрации </w:t>
      </w:r>
      <w:r w:rsidR="001E3AEF" w:rsidRPr="00D665CF">
        <w:rPr>
          <w:rFonts w:ascii="Times New Roman" w:eastAsia="PMingLiU" w:hAnsi="Times New Roman"/>
          <w:sz w:val="16"/>
          <w:szCs w:val="16"/>
          <w:lang w:eastAsia="zh-TW"/>
        </w:rPr>
        <w:t xml:space="preserve">Ленинградского сельского поселения </w:t>
      </w:r>
      <w:r w:rsidRPr="00D665CF">
        <w:rPr>
          <w:rFonts w:ascii="Times New Roman" w:eastAsia="PMingLiU" w:hAnsi="Times New Roman"/>
          <w:sz w:val="16"/>
          <w:szCs w:val="16"/>
          <w:lang w:eastAsia="zh-TW"/>
        </w:rPr>
        <w:t>Ленинградск</w:t>
      </w:r>
      <w:r w:rsidR="001E3AEF" w:rsidRPr="00D665CF">
        <w:rPr>
          <w:rFonts w:ascii="Times New Roman" w:eastAsia="PMingLiU" w:hAnsi="Times New Roman"/>
          <w:sz w:val="16"/>
          <w:szCs w:val="16"/>
          <w:lang w:eastAsia="zh-TW"/>
        </w:rPr>
        <w:t>ого</w:t>
      </w:r>
      <w:r w:rsidRPr="00D665CF">
        <w:rPr>
          <w:rFonts w:ascii="Times New Roman" w:eastAsia="PMingLiU" w:hAnsi="Times New Roman"/>
          <w:sz w:val="16"/>
          <w:szCs w:val="16"/>
          <w:lang w:eastAsia="zh-TW"/>
        </w:rPr>
        <w:t xml:space="preserve"> район</w:t>
      </w:r>
      <w:r w:rsidR="001E3AEF" w:rsidRPr="00D665CF">
        <w:rPr>
          <w:rFonts w:ascii="Times New Roman" w:eastAsia="PMingLiU" w:hAnsi="Times New Roman"/>
          <w:sz w:val="16"/>
          <w:szCs w:val="16"/>
          <w:lang w:eastAsia="zh-TW"/>
        </w:rPr>
        <w:t>а</w:t>
      </w:r>
      <w:r w:rsidRPr="00D665CF">
        <w:rPr>
          <w:rFonts w:ascii="Times New Roman" w:eastAsia="PMingLiU" w:hAnsi="Times New Roman"/>
          <w:sz w:val="16"/>
          <w:szCs w:val="16"/>
          <w:lang w:eastAsia="zh-TW"/>
        </w:rPr>
        <w:t>.</w:t>
      </w:r>
    </w:p>
    <w:p w:rsidR="00D665CF" w:rsidRDefault="00C92C5E" w:rsidP="00D665CF">
      <w:pPr>
        <w:spacing w:after="0" w:line="240" w:lineRule="auto"/>
        <w:ind w:firstLine="851"/>
        <w:jc w:val="both"/>
        <w:rPr>
          <w:rFonts w:ascii="Times New Roman" w:eastAsia="Times New Roman" w:hAnsi="Times New Roman"/>
          <w:sz w:val="16"/>
          <w:szCs w:val="16"/>
          <w:lang w:eastAsia="ru-RU"/>
        </w:rPr>
      </w:pPr>
      <w:r w:rsidRPr="00D665CF">
        <w:rPr>
          <w:rFonts w:ascii="Times New Roman" w:eastAsia="PMingLiU" w:hAnsi="Times New Roman"/>
          <w:sz w:val="16"/>
          <w:szCs w:val="16"/>
          <w:lang w:eastAsia="zh-TW"/>
        </w:rPr>
        <w:t>Схема размещения Н</w:t>
      </w:r>
      <w:r w:rsidR="0015130A" w:rsidRPr="00D665CF">
        <w:rPr>
          <w:rFonts w:ascii="Times New Roman" w:eastAsia="PMingLiU" w:hAnsi="Times New Roman"/>
          <w:sz w:val="16"/>
          <w:szCs w:val="16"/>
          <w:lang w:eastAsia="zh-TW"/>
        </w:rPr>
        <w:t>Т</w:t>
      </w:r>
      <w:r w:rsidRPr="00D665CF">
        <w:rPr>
          <w:rFonts w:ascii="Times New Roman" w:eastAsia="PMingLiU" w:hAnsi="Times New Roman"/>
          <w:sz w:val="16"/>
          <w:szCs w:val="16"/>
          <w:lang w:eastAsia="zh-TW"/>
        </w:rPr>
        <w:t>О, применительно к данному Конкурсу приведена в приложении 3 к настоящему сообщению.</w:t>
      </w:r>
    </w:p>
    <w:p w:rsidR="00C92C5E" w:rsidRPr="004A747E" w:rsidRDefault="00C92C5E"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lastRenderedPageBreak/>
        <w:t>ПРИЛОЖЕНИЕ № 1</w:t>
      </w:r>
    </w:p>
    <w:p w:rsidR="00C92C5E" w:rsidRDefault="00C92C5E" w:rsidP="0015130A">
      <w:pPr>
        <w:widowControl w:val="0"/>
        <w:autoSpaceDE w:val="0"/>
        <w:autoSpaceDN w:val="0"/>
        <w:adjustRightInd w:val="0"/>
        <w:spacing w:after="0" w:line="240" w:lineRule="auto"/>
        <w:ind w:left="5245" w:firstLine="720"/>
        <w:jc w:val="center"/>
        <w:outlineLvl w:val="1"/>
        <w:rPr>
          <w:rFonts w:ascii="Times New Roman" w:eastAsia="PMingLiU" w:hAnsi="Times New Roman"/>
          <w:sz w:val="16"/>
          <w:szCs w:val="16"/>
          <w:lang w:eastAsia="zh-TW"/>
        </w:rPr>
      </w:pPr>
      <w:r w:rsidRPr="004A747E">
        <w:rPr>
          <w:rFonts w:ascii="Times New Roman" w:eastAsia="Times New Roman" w:hAnsi="Times New Roman"/>
          <w:sz w:val="16"/>
          <w:szCs w:val="16"/>
          <w:lang w:eastAsia="ru-RU"/>
        </w:rPr>
        <w:t xml:space="preserve">В Комиссию по поведению конкурса на право </w:t>
      </w:r>
      <w:bookmarkStart w:id="2" w:name="_GoBack"/>
      <w:bookmarkEnd w:id="2"/>
      <w:r w:rsidRPr="004A747E">
        <w:rPr>
          <w:rFonts w:ascii="Times New Roman" w:eastAsia="Times New Roman" w:hAnsi="Times New Roman"/>
          <w:sz w:val="16"/>
          <w:szCs w:val="16"/>
          <w:lang w:eastAsia="ru-RU"/>
        </w:rPr>
        <w:t xml:space="preserve">размещения нестационарных </w:t>
      </w:r>
      <w:r w:rsidR="0015130A">
        <w:rPr>
          <w:rFonts w:ascii="Times New Roman" w:eastAsia="PMingLiU" w:hAnsi="Times New Roman"/>
          <w:sz w:val="16"/>
          <w:szCs w:val="16"/>
          <w:lang w:eastAsia="zh-TW"/>
        </w:rPr>
        <w:t>торговых объектов</w:t>
      </w:r>
    </w:p>
    <w:p w:rsidR="0015130A" w:rsidRPr="004A747E" w:rsidRDefault="0015130A" w:rsidP="0015130A">
      <w:pPr>
        <w:widowControl w:val="0"/>
        <w:autoSpaceDE w:val="0"/>
        <w:autoSpaceDN w:val="0"/>
        <w:adjustRightInd w:val="0"/>
        <w:spacing w:after="0" w:line="240" w:lineRule="auto"/>
        <w:ind w:left="5245" w:firstLine="720"/>
        <w:jc w:val="center"/>
        <w:outlineLvl w:val="1"/>
        <w:rPr>
          <w:rFonts w:ascii="Times New Roman" w:eastAsia="Times New Roman" w:hAnsi="Times New Roman"/>
          <w:sz w:val="16"/>
          <w:szCs w:val="16"/>
          <w:lang w:eastAsia="ru-RU"/>
        </w:rPr>
      </w:pP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bookmarkStart w:id="3" w:name="P323"/>
      <w:bookmarkEnd w:id="3"/>
      <w:r w:rsidRPr="004A747E">
        <w:rPr>
          <w:rFonts w:ascii="Times New Roman" w:eastAsia="Times New Roman" w:hAnsi="Times New Roman"/>
          <w:sz w:val="16"/>
          <w:szCs w:val="16"/>
          <w:lang w:eastAsia="ru-RU"/>
        </w:rPr>
        <w:t>Заявление</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о предоставлении права на размещение</w:t>
      </w:r>
    </w:p>
    <w:p w:rsidR="00C92C5E" w:rsidRPr="004A747E" w:rsidRDefault="001D4BD8"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нестационарного </w:t>
      </w:r>
      <w:r w:rsidR="0015130A">
        <w:rPr>
          <w:rFonts w:ascii="Times New Roman" w:eastAsia="Times New Roman" w:hAnsi="Times New Roman"/>
          <w:sz w:val="16"/>
          <w:szCs w:val="16"/>
          <w:lang w:eastAsia="ru-RU"/>
        </w:rPr>
        <w:t xml:space="preserve">торгового </w:t>
      </w:r>
      <w:r w:rsidRPr="004A747E">
        <w:rPr>
          <w:rFonts w:ascii="Times New Roman" w:eastAsia="Times New Roman" w:hAnsi="Times New Roman"/>
          <w:sz w:val="16"/>
          <w:szCs w:val="16"/>
          <w:lang w:eastAsia="ru-RU"/>
        </w:rPr>
        <w:t>объекта</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В конкурсную комиссию по предоставлению права на размещение нестационарных </w:t>
      </w:r>
      <w:r w:rsidR="0015130A">
        <w:rPr>
          <w:rFonts w:ascii="Times New Roman" w:eastAsia="Times New Roman" w:hAnsi="Times New Roman"/>
          <w:sz w:val="16"/>
          <w:szCs w:val="16"/>
          <w:lang w:eastAsia="ru-RU"/>
        </w:rPr>
        <w:t xml:space="preserve">торговых </w:t>
      </w:r>
      <w:r w:rsidRPr="004A747E">
        <w:rPr>
          <w:rFonts w:ascii="Times New Roman" w:eastAsia="Times New Roman" w:hAnsi="Times New Roman"/>
          <w:sz w:val="16"/>
          <w:szCs w:val="16"/>
          <w:lang w:eastAsia="ru-RU"/>
        </w:rPr>
        <w:t>объектов на территории Ленинградского сельского поселения Ленинградского района</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Заявитель __________________________________________________________________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Адрес местонахождения __________________________________</w:t>
      </w:r>
      <w:r w:rsidR="0015130A">
        <w:rPr>
          <w:rFonts w:ascii="Times New Roman" w:eastAsia="Times New Roman" w:hAnsi="Times New Roman"/>
          <w:sz w:val="16"/>
          <w:szCs w:val="16"/>
          <w:lang w:eastAsia="ru-RU"/>
        </w:rPr>
        <w:t>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Ф.И.О. руководителя предприятия __________________________________</w:t>
      </w:r>
      <w:r w:rsidR="0015130A">
        <w:rPr>
          <w:rFonts w:ascii="Times New Roman" w:eastAsia="Times New Roman" w:hAnsi="Times New Roman"/>
          <w:sz w:val="16"/>
          <w:szCs w:val="16"/>
          <w:lang w:eastAsia="ru-RU"/>
        </w:rPr>
        <w:t>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ИНН заявителя __________________________________</w:t>
      </w:r>
      <w:r w:rsidR="0015130A">
        <w:rPr>
          <w:rFonts w:ascii="Times New Roman" w:eastAsia="Times New Roman" w:hAnsi="Times New Roman"/>
          <w:sz w:val="16"/>
          <w:szCs w:val="16"/>
          <w:lang w:eastAsia="ru-RU"/>
        </w:rPr>
        <w:t>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Контактный телефон __________________________________</w:t>
      </w:r>
      <w:r w:rsidR="0015130A">
        <w:rPr>
          <w:rFonts w:ascii="Times New Roman" w:eastAsia="Times New Roman" w:hAnsi="Times New Roman"/>
          <w:sz w:val="16"/>
          <w:szCs w:val="16"/>
          <w:lang w:eastAsia="ru-RU"/>
        </w:rPr>
        <w:t>_______________________</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ОГРН ________________________________________________________________</w:t>
      </w:r>
      <w:r w:rsidR="0015130A">
        <w:rPr>
          <w:rFonts w:ascii="Times New Roman" w:eastAsia="Times New Roman" w:hAnsi="Times New Roman"/>
          <w:sz w:val="16"/>
          <w:szCs w:val="16"/>
          <w:lang w:eastAsia="ru-RU"/>
        </w:rPr>
        <w:t>____</w:t>
      </w:r>
      <w:r w:rsidRPr="004A747E">
        <w:rPr>
          <w:rFonts w:ascii="Times New Roman" w:eastAsia="Times New Roman" w:hAnsi="Times New Roman"/>
          <w:sz w:val="16"/>
          <w:szCs w:val="16"/>
          <w:lang w:eastAsia="ru-RU"/>
        </w:rPr>
        <w:t>__</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(номер, дата, кем присвоен)</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Адрес электронной почты: __________________________________</w:t>
      </w:r>
      <w:r w:rsidR="0015130A">
        <w:rPr>
          <w:rFonts w:ascii="Times New Roman" w:eastAsia="Times New Roman" w:hAnsi="Times New Roman"/>
          <w:sz w:val="16"/>
          <w:szCs w:val="16"/>
          <w:lang w:eastAsia="ru-RU"/>
        </w:rPr>
        <w:t>__________________</w:t>
      </w:r>
    </w:p>
    <w:p w:rsidR="00C92C5E" w:rsidRPr="004A747E" w:rsidRDefault="00C92C5E" w:rsidP="005906C3">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Прошу Вас рассмотреть на заседании конкурсной комиссии по предоставлению права на размещение нестационарных </w:t>
      </w:r>
      <w:r w:rsidR="0015130A">
        <w:rPr>
          <w:rFonts w:ascii="Times New Roman" w:eastAsia="Times New Roman" w:hAnsi="Times New Roman"/>
          <w:sz w:val="16"/>
          <w:szCs w:val="16"/>
          <w:lang w:eastAsia="ru-RU"/>
        </w:rPr>
        <w:t xml:space="preserve">торговых </w:t>
      </w:r>
      <w:r w:rsidRPr="004A747E">
        <w:rPr>
          <w:rFonts w:ascii="Times New Roman" w:eastAsia="Times New Roman" w:hAnsi="Times New Roman"/>
          <w:sz w:val="16"/>
          <w:szCs w:val="16"/>
          <w:lang w:eastAsia="ru-RU"/>
        </w:rPr>
        <w:t>объектов на</w:t>
      </w:r>
      <w:r w:rsidR="005906C3">
        <w:rPr>
          <w:rFonts w:ascii="Times New Roman" w:eastAsia="Times New Roman" w:hAnsi="Times New Roman"/>
          <w:sz w:val="16"/>
          <w:szCs w:val="16"/>
          <w:lang w:eastAsia="ru-RU"/>
        </w:rPr>
        <w:t xml:space="preserve"> </w:t>
      </w:r>
      <w:r w:rsidRPr="004A747E">
        <w:rPr>
          <w:rFonts w:ascii="Times New Roman" w:eastAsia="Times New Roman" w:hAnsi="Times New Roman"/>
          <w:sz w:val="16"/>
          <w:szCs w:val="16"/>
          <w:lang w:eastAsia="ru-RU"/>
        </w:rPr>
        <w:t>территории Ленинградского сельского поселения Ленинградского района возможность размещения</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____________________________________________________________________</w:t>
      </w:r>
    </w:p>
    <w:p w:rsidR="00C92C5E" w:rsidRPr="004A747E" w:rsidRDefault="00C92C5E" w:rsidP="00571EEC">
      <w:pPr>
        <w:widowControl w:val="0"/>
        <w:autoSpaceDE w:val="0"/>
        <w:autoSpaceDN w:val="0"/>
        <w:adjustRightInd w:val="0"/>
        <w:spacing w:after="0" w:line="240" w:lineRule="auto"/>
        <w:ind w:left="1416" w:firstLine="2"/>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(тип нестационарного </w:t>
      </w:r>
      <w:r w:rsidR="0015130A">
        <w:rPr>
          <w:rFonts w:ascii="Times New Roman" w:eastAsia="Times New Roman" w:hAnsi="Times New Roman"/>
          <w:sz w:val="16"/>
          <w:szCs w:val="16"/>
          <w:lang w:eastAsia="ru-RU"/>
        </w:rPr>
        <w:t xml:space="preserve">торгового </w:t>
      </w:r>
      <w:r w:rsidR="005906C3">
        <w:rPr>
          <w:rFonts w:ascii="Times New Roman" w:eastAsia="Times New Roman" w:hAnsi="Times New Roman"/>
          <w:sz w:val="16"/>
          <w:szCs w:val="16"/>
          <w:lang w:eastAsia="ru-RU"/>
        </w:rPr>
        <w:t>объекта</w:t>
      </w:r>
      <w:r w:rsidRPr="004A747E">
        <w:rPr>
          <w:rFonts w:ascii="Times New Roman" w:eastAsia="Times New Roman" w:hAnsi="Times New Roman"/>
          <w:sz w:val="16"/>
          <w:szCs w:val="16"/>
          <w:lang w:eastAsia="ru-RU"/>
        </w:rPr>
        <w:t>)</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для осуществления торговой деятельности  по адресам:</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1. __________________________________________________________________</w:t>
      </w:r>
    </w:p>
    <w:p w:rsidR="00C92C5E" w:rsidRPr="004A747E"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(адрес месторасположения объекта)</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2. __________________________________________________________________</w:t>
      </w:r>
    </w:p>
    <w:p w:rsidR="00C92C5E" w:rsidRPr="004A747E"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(адрес месторасположения объекта)</w:t>
      </w:r>
    </w:p>
    <w:p w:rsidR="00571EEC" w:rsidRPr="00571EE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С Положением о размещении нестационарных</w:t>
      </w:r>
      <w:r w:rsidR="0015130A">
        <w:rPr>
          <w:rFonts w:ascii="Times New Roman" w:eastAsia="Times New Roman" w:hAnsi="Times New Roman"/>
          <w:sz w:val="16"/>
          <w:szCs w:val="16"/>
          <w:lang w:eastAsia="ru-RU"/>
        </w:rPr>
        <w:t xml:space="preserve"> торговых </w:t>
      </w:r>
      <w:r w:rsidRPr="00571EEC">
        <w:rPr>
          <w:rFonts w:ascii="Times New Roman" w:eastAsia="Times New Roman" w:hAnsi="Times New Roman"/>
          <w:sz w:val="16"/>
          <w:szCs w:val="16"/>
          <w:lang w:eastAsia="ru-RU"/>
        </w:rPr>
        <w:t>объектов на территории Ленинградского сельского поселения Ленинградского района ознакомле</w:t>
      </w:r>
      <w:proofErr w:type="gramStart"/>
      <w:r w:rsidRPr="00571EEC">
        <w:rPr>
          <w:rFonts w:ascii="Times New Roman" w:eastAsia="Times New Roman" w:hAnsi="Times New Roman"/>
          <w:sz w:val="16"/>
          <w:szCs w:val="16"/>
          <w:lang w:eastAsia="ru-RU"/>
        </w:rPr>
        <w:t>н(</w:t>
      </w:r>
      <w:proofErr w:type="gramEnd"/>
      <w:r w:rsidRPr="00571EEC">
        <w:rPr>
          <w:rFonts w:ascii="Times New Roman" w:eastAsia="Times New Roman" w:hAnsi="Times New Roman"/>
          <w:sz w:val="16"/>
          <w:szCs w:val="16"/>
          <w:lang w:eastAsia="ru-RU"/>
        </w:rPr>
        <w:t>на).</w:t>
      </w:r>
    </w:p>
    <w:p w:rsidR="00571EEC" w:rsidRPr="00571EE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C92C5E" w:rsidRPr="004A747E"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К заявлению прилагаю пакет (запечатанный конверт) с документами, оформленными в соответствии с требова</w:t>
      </w:r>
      <w:r>
        <w:rPr>
          <w:rFonts w:ascii="Times New Roman" w:eastAsia="Times New Roman" w:hAnsi="Times New Roman"/>
          <w:sz w:val="16"/>
          <w:szCs w:val="16"/>
          <w:lang w:eastAsia="ru-RU"/>
        </w:rPr>
        <w:t>ниями Положения о размещении не</w:t>
      </w:r>
      <w:r w:rsidRPr="00571EEC">
        <w:rPr>
          <w:rFonts w:ascii="Times New Roman" w:eastAsia="Times New Roman" w:hAnsi="Times New Roman"/>
          <w:sz w:val="16"/>
          <w:szCs w:val="16"/>
          <w:lang w:eastAsia="ru-RU"/>
        </w:rPr>
        <w:t xml:space="preserve">стационарных </w:t>
      </w:r>
      <w:r w:rsidR="0015130A">
        <w:rPr>
          <w:rFonts w:ascii="Times New Roman" w:eastAsia="Times New Roman" w:hAnsi="Times New Roman"/>
          <w:sz w:val="16"/>
          <w:szCs w:val="16"/>
          <w:lang w:eastAsia="ru-RU"/>
        </w:rPr>
        <w:t xml:space="preserve">торговых </w:t>
      </w:r>
      <w:r w:rsidRPr="00571EEC">
        <w:rPr>
          <w:rFonts w:ascii="Times New Roman" w:eastAsia="Times New Roman" w:hAnsi="Times New Roman"/>
          <w:sz w:val="16"/>
          <w:szCs w:val="16"/>
          <w:lang w:eastAsia="ru-RU"/>
        </w:rPr>
        <w:t>объектов на территории Ленинградского сельского поселения Ленинградского района.</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"___" ______________ 20__ г. __________    __________________________</w:t>
      </w:r>
    </w:p>
    <w:p w:rsidR="00C92C5E" w:rsidRPr="004A747E" w:rsidRDefault="00C92C5E" w:rsidP="0037026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(дата подачи заявления)    (подпись)       (ФИО предпринимателя или</w:t>
      </w:r>
      <w:r w:rsidR="0037026E">
        <w:rPr>
          <w:rFonts w:ascii="Times New Roman" w:eastAsia="Times New Roman" w:hAnsi="Times New Roman"/>
          <w:sz w:val="16"/>
          <w:szCs w:val="16"/>
          <w:lang w:eastAsia="ru-RU"/>
        </w:rPr>
        <w:t xml:space="preserve"> </w:t>
      </w:r>
      <w:r w:rsidRPr="004A747E">
        <w:rPr>
          <w:rFonts w:ascii="Times New Roman" w:eastAsia="Times New Roman" w:hAnsi="Times New Roman"/>
          <w:sz w:val="16"/>
          <w:szCs w:val="16"/>
          <w:lang w:eastAsia="ru-RU"/>
        </w:rPr>
        <w:t>Руководителя предприятия)</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"___" ______________ 20__ г. _____________________________________</w:t>
      </w: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(дата приема заявления)   (подпись)       (ФИО принявшего заявление)</w:t>
      </w: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C92C5E" w:rsidRPr="004A747E" w:rsidRDefault="00571EEC"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C92C5E" w:rsidRPr="004A747E">
        <w:rPr>
          <w:rFonts w:ascii="Times New Roman" w:eastAsia="Times New Roman" w:hAnsi="Times New Roman"/>
          <w:sz w:val="16"/>
          <w:szCs w:val="16"/>
          <w:lang w:eastAsia="ru-RU"/>
        </w:rPr>
        <w:t xml:space="preserve"> регистрации ____________________</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D665CF" w:rsidRDefault="00D665CF"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p>
    <w:p w:rsidR="00C92C5E" w:rsidRPr="004A747E" w:rsidRDefault="00C92C5E"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r w:rsidRPr="004A747E">
        <w:rPr>
          <w:rFonts w:ascii="Times New Roman" w:eastAsia="Times New Roman" w:hAnsi="Times New Roman"/>
          <w:bCs/>
          <w:sz w:val="16"/>
          <w:szCs w:val="16"/>
          <w:lang w:eastAsia="ru-RU"/>
        </w:rPr>
        <w:t xml:space="preserve">ПРИЛОЖЕНИЕ </w:t>
      </w:r>
      <w:r w:rsidR="0061648A" w:rsidRPr="004A747E">
        <w:rPr>
          <w:rFonts w:ascii="Times New Roman" w:eastAsia="Times New Roman" w:hAnsi="Times New Roman"/>
          <w:bCs/>
          <w:sz w:val="16"/>
          <w:szCs w:val="16"/>
          <w:lang w:eastAsia="ru-RU"/>
        </w:rPr>
        <w:t xml:space="preserve">№ </w:t>
      </w:r>
      <w:r w:rsidRPr="004A747E">
        <w:rPr>
          <w:rFonts w:ascii="Times New Roman" w:eastAsia="Times New Roman" w:hAnsi="Times New Roman"/>
          <w:bCs/>
          <w:sz w:val="16"/>
          <w:szCs w:val="16"/>
          <w:lang w:eastAsia="ru-RU"/>
        </w:rPr>
        <w:t>2</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Форма бланка</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финансового предложения за право на размещение нестационарного </w:t>
      </w:r>
      <w:r w:rsidR="0015130A">
        <w:rPr>
          <w:rFonts w:ascii="Times New Roman" w:eastAsia="Times New Roman" w:hAnsi="Times New Roman"/>
          <w:sz w:val="16"/>
          <w:szCs w:val="16"/>
          <w:lang w:eastAsia="ru-RU"/>
        </w:rPr>
        <w:t xml:space="preserve">торгового объекта </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C92C5E" w:rsidRPr="004A747E" w:rsidRDefault="00C92C5E" w:rsidP="00C92C5E">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Финансовое предложение участника конкурса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p>
          <w:p w:rsidR="00C92C5E" w:rsidRPr="004A747E" w:rsidRDefault="00C92C5E" w:rsidP="00E9163B">
            <w:pPr>
              <w:pBdr>
                <w:bottom w:val="single" w:sz="12" w:space="1" w:color="auto"/>
              </w:pBdr>
              <w:spacing w:after="0" w:line="240" w:lineRule="auto"/>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(Ф.И.О. предпринимателя, наименование юридического лица)</w:t>
            </w:r>
          </w:p>
          <w:p w:rsidR="00C92C5E" w:rsidRPr="004A747E" w:rsidRDefault="00C92C5E" w:rsidP="00E9163B">
            <w:pPr>
              <w:pBdr>
                <w:bottom w:val="single" w:sz="12" w:space="1" w:color="auto"/>
              </w:pBd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(тип и специализация объекта)</w:t>
            </w:r>
          </w:p>
          <w:p w:rsidR="00C92C5E" w:rsidRPr="004A747E" w:rsidRDefault="00C92C5E" w:rsidP="00E9163B">
            <w:pPr>
              <w:pBdr>
                <w:bottom w:val="single" w:sz="12" w:space="1" w:color="auto"/>
              </w:pBd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(место расположения объекта)</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На период с «____» ________ 20___г.  по «____» ________ 20___ г.</w:t>
            </w:r>
          </w:p>
          <w:p w:rsidR="00C92C5E" w:rsidRPr="004A747E" w:rsidRDefault="00C92C5E" w:rsidP="00E9163B">
            <w:pPr>
              <w:spacing w:after="0" w:line="240" w:lineRule="auto"/>
              <w:rPr>
                <w:rFonts w:ascii="Times New Roman" w:eastAsia="PMingLiU" w:hAnsi="Times New Roman"/>
                <w:sz w:val="16"/>
                <w:szCs w:val="16"/>
                <w:lang w:eastAsia="zh-TW"/>
              </w:rPr>
            </w:pPr>
          </w:p>
        </w:tc>
      </w:tr>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Стартовый размер оплаты за месяц: ___________________________________</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__________________________________________________________________</w:t>
            </w: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(цифрами и прописью)</w:t>
            </w:r>
          </w:p>
        </w:tc>
      </w:tr>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Предложение субъекта бизнеса оплаты за месяц: ________________________</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__________________________________________________________________</w:t>
            </w: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(цифрами и прописью)</w:t>
            </w:r>
          </w:p>
          <w:p w:rsidR="00C92C5E" w:rsidRPr="004A747E" w:rsidRDefault="00C92C5E" w:rsidP="00E9163B">
            <w:pP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Дата__________________              Подпись____________________</w:t>
            </w:r>
          </w:p>
          <w:p w:rsidR="00C92C5E" w:rsidRPr="004A747E" w:rsidRDefault="00C92C5E" w:rsidP="00E9163B">
            <w:pPr>
              <w:spacing w:after="0" w:line="240" w:lineRule="auto"/>
              <w:rPr>
                <w:rFonts w:ascii="Times New Roman" w:eastAsia="PMingLiU" w:hAnsi="Times New Roman"/>
                <w:sz w:val="16"/>
                <w:szCs w:val="16"/>
                <w:lang w:eastAsia="zh-TW"/>
              </w:rPr>
            </w:pP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М.П.</w:t>
            </w:r>
          </w:p>
        </w:tc>
      </w:tr>
    </w:tbl>
    <w:p w:rsidR="0061648A" w:rsidRPr="004A747E" w:rsidRDefault="0061648A" w:rsidP="0061648A">
      <w:pPr>
        <w:spacing w:after="0" w:line="240" w:lineRule="auto"/>
        <w:jc w:val="center"/>
        <w:rPr>
          <w:rFonts w:ascii="Times New Roman" w:eastAsia="Times New Roman" w:hAnsi="Times New Roman"/>
          <w:sz w:val="16"/>
          <w:szCs w:val="16"/>
          <w:lang w:eastAsia="ru-RU"/>
        </w:rPr>
      </w:pPr>
    </w:p>
    <w:p w:rsidR="00A447CD"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447CD"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D665CF" w:rsidRDefault="00D665CF"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447CD"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447CD"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A447CD" w:rsidRDefault="00A447CD"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p>
    <w:p w:rsidR="0061648A" w:rsidRPr="006921F3" w:rsidRDefault="0061648A"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r w:rsidRPr="006921F3">
        <w:rPr>
          <w:rFonts w:ascii="Times New Roman" w:eastAsia="Times New Roman" w:hAnsi="Times New Roman"/>
          <w:bCs/>
          <w:sz w:val="20"/>
          <w:szCs w:val="20"/>
          <w:lang w:eastAsia="ru-RU"/>
        </w:rPr>
        <w:lastRenderedPageBreak/>
        <w:t xml:space="preserve">ПРИЛОЖЕНИЕ </w:t>
      </w:r>
      <w:r>
        <w:rPr>
          <w:rFonts w:ascii="Times New Roman" w:eastAsia="Times New Roman" w:hAnsi="Times New Roman"/>
          <w:bCs/>
          <w:sz w:val="20"/>
          <w:szCs w:val="20"/>
          <w:lang w:eastAsia="ru-RU"/>
        </w:rPr>
        <w:t>№ 3</w:t>
      </w:r>
    </w:p>
    <w:p w:rsidR="0061648A" w:rsidRDefault="0061648A" w:rsidP="0061648A">
      <w:pPr>
        <w:spacing w:after="0" w:line="240" w:lineRule="auto"/>
        <w:jc w:val="right"/>
        <w:rPr>
          <w:rFonts w:ascii="Times New Roman" w:eastAsia="Times New Roman" w:hAnsi="Times New Roman"/>
          <w:sz w:val="16"/>
          <w:szCs w:val="16"/>
          <w:lang w:eastAsia="ru-RU"/>
        </w:rPr>
      </w:pPr>
    </w:p>
    <w:p w:rsidR="0061648A" w:rsidRPr="0061648A" w:rsidRDefault="0061648A" w:rsidP="0061648A">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СХЕМА</w:t>
      </w:r>
    </w:p>
    <w:p w:rsidR="0061648A" w:rsidRPr="0061648A" w:rsidRDefault="0061648A" w:rsidP="0061648A">
      <w:pPr>
        <w:autoSpaceDE w:val="0"/>
        <w:autoSpaceDN w:val="0"/>
        <w:adjustRightInd w:val="0"/>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размещения нестационарных </w:t>
      </w:r>
      <w:r w:rsidR="0015130A">
        <w:rPr>
          <w:rFonts w:ascii="Times New Roman" w:eastAsia="Times New Roman" w:hAnsi="Times New Roman"/>
          <w:sz w:val="16"/>
          <w:szCs w:val="16"/>
          <w:lang w:eastAsia="ru-RU"/>
        </w:rPr>
        <w:t xml:space="preserve">торговых </w:t>
      </w:r>
      <w:r w:rsidRPr="0061648A">
        <w:rPr>
          <w:rFonts w:ascii="Times New Roman" w:eastAsia="Times New Roman" w:hAnsi="Times New Roman"/>
          <w:sz w:val="16"/>
          <w:szCs w:val="16"/>
          <w:lang w:eastAsia="ru-RU"/>
        </w:rPr>
        <w:t>объектов на земельных участках, находящихся в муниципальной и государственной собственности на территории муниципального образования Ленинградский район</w:t>
      </w:r>
    </w:p>
    <w:p w:rsidR="0061648A" w:rsidRPr="0061648A" w:rsidRDefault="0061648A" w:rsidP="0061648A">
      <w:pPr>
        <w:autoSpaceDE w:val="0"/>
        <w:autoSpaceDN w:val="0"/>
        <w:adjustRightInd w:val="0"/>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 (текстовая часть)</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7"/>
        <w:gridCol w:w="850"/>
        <w:gridCol w:w="851"/>
        <w:gridCol w:w="1134"/>
        <w:gridCol w:w="1134"/>
        <w:gridCol w:w="1275"/>
        <w:gridCol w:w="851"/>
        <w:gridCol w:w="851"/>
      </w:tblGrid>
      <w:tr w:rsidR="0037026E" w:rsidRPr="0061648A" w:rsidTr="00A447CD">
        <w:trPr>
          <w:trHeight w:val="2097"/>
        </w:trPr>
        <w:tc>
          <w:tcPr>
            <w:tcW w:w="851" w:type="dxa"/>
            <w:vAlign w:val="center"/>
          </w:tcPr>
          <w:p w:rsidR="0037026E" w:rsidRPr="0061648A" w:rsidRDefault="0037026E" w:rsidP="003B2EDC">
            <w:pPr>
              <w:spacing w:after="0" w:line="240" w:lineRule="auto"/>
              <w:ind w:right="-108"/>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Порядковый номер нестационарного </w:t>
            </w:r>
            <w:r w:rsidR="0015130A">
              <w:rPr>
                <w:rFonts w:ascii="Times New Roman" w:eastAsia="Times New Roman" w:hAnsi="Times New Roman"/>
                <w:sz w:val="16"/>
                <w:szCs w:val="16"/>
                <w:lang w:eastAsia="ru-RU"/>
              </w:rPr>
              <w:t xml:space="preserve">торгового </w:t>
            </w:r>
            <w:r w:rsidRPr="0061648A">
              <w:rPr>
                <w:rFonts w:ascii="Times New Roman" w:eastAsia="Times New Roman" w:hAnsi="Times New Roman"/>
                <w:sz w:val="16"/>
                <w:szCs w:val="16"/>
                <w:lang w:eastAsia="ru-RU"/>
              </w:rPr>
              <w:t>объекта</w:t>
            </w:r>
          </w:p>
        </w:tc>
        <w:tc>
          <w:tcPr>
            <w:tcW w:w="2127"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Адресный ориентир – место размещения нестационарного </w:t>
            </w:r>
            <w:r w:rsidR="0015130A">
              <w:rPr>
                <w:rFonts w:ascii="Times New Roman" w:eastAsia="Times New Roman" w:hAnsi="Times New Roman"/>
                <w:sz w:val="16"/>
                <w:szCs w:val="16"/>
                <w:lang w:eastAsia="ru-RU"/>
              </w:rPr>
              <w:t xml:space="preserve">торгового </w:t>
            </w:r>
            <w:r w:rsidRPr="0061648A">
              <w:rPr>
                <w:rFonts w:ascii="Times New Roman" w:eastAsia="Times New Roman" w:hAnsi="Times New Roman"/>
                <w:sz w:val="16"/>
                <w:szCs w:val="16"/>
                <w:lang w:eastAsia="ru-RU"/>
              </w:rPr>
              <w:t>объекта (фактический адрес)</w:t>
            </w:r>
          </w:p>
        </w:tc>
        <w:tc>
          <w:tcPr>
            <w:tcW w:w="850"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Тип нестационарного </w:t>
            </w:r>
            <w:r w:rsidR="0015130A">
              <w:rPr>
                <w:rFonts w:ascii="Times New Roman" w:eastAsia="Times New Roman" w:hAnsi="Times New Roman"/>
                <w:sz w:val="16"/>
                <w:szCs w:val="16"/>
                <w:lang w:eastAsia="ru-RU"/>
              </w:rPr>
              <w:t>торгового</w:t>
            </w:r>
            <w:r w:rsidR="0015130A" w:rsidRPr="0061648A">
              <w:rPr>
                <w:rFonts w:ascii="Times New Roman" w:eastAsia="Times New Roman" w:hAnsi="Times New Roman"/>
                <w:sz w:val="16"/>
                <w:szCs w:val="16"/>
                <w:lang w:eastAsia="ru-RU"/>
              </w:rPr>
              <w:t xml:space="preserve"> </w:t>
            </w:r>
            <w:r w:rsidRPr="0061648A">
              <w:rPr>
                <w:rFonts w:ascii="Times New Roman" w:eastAsia="Times New Roman" w:hAnsi="Times New Roman"/>
                <w:sz w:val="16"/>
                <w:szCs w:val="16"/>
                <w:lang w:eastAsia="ru-RU"/>
              </w:rPr>
              <w:t>объекта</w:t>
            </w:r>
          </w:p>
        </w:tc>
        <w:tc>
          <w:tcPr>
            <w:tcW w:w="851"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Субъект малого или среднего предпринимательства (да/нет)</w:t>
            </w:r>
          </w:p>
        </w:tc>
        <w:tc>
          <w:tcPr>
            <w:tcW w:w="1134"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Площадь земельного участка/  объекта/</w:t>
            </w:r>
          </w:p>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количество рабочих мест</w:t>
            </w:r>
          </w:p>
        </w:tc>
        <w:tc>
          <w:tcPr>
            <w:tcW w:w="1134"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Специализация нестационарного </w:t>
            </w:r>
            <w:r w:rsidR="0015130A">
              <w:rPr>
                <w:rFonts w:ascii="Times New Roman" w:eastAsia="Times New Roman" w:hAnsi="Times New Roman"/>
                <w:sz w:val="16"/>
                <w:szCs w:val="16"/>
                <w:lang w:eastAsia="ru-RU"/>
              </w:rPr>
              <w:t>торгового</w:t>
            </w:r>
            <w:r w:rsidR="0015130A" w:rsidRPr="0061648A">
              <w:rPr>
                <w:rFonts w:ascii="Times New Roman" w:eastAsia="Times New Roman" w:hAnsi="Times New Roman"/>
                <w:sz w:val="16"/>
                <w:szCs w:val="16"/>
                <w:lang w:eastAsia="ru-RU"/>
              </w:rPr>
              <w:t xml:space="preserve"> </w:t>
            </w:r>
            <w:r w:rsidRPr="0061648A">
              <w:rPr>
                <w:rFonts w:ascii="Times New Roman" w:eastAsia="Times New Roman" w:hAnsi="Times New Roman"/>
                <w:sz w:val="16"/>
                <w:szCs w:val="16"/>
                <w:lang w:eastAsia="ru-RU"/>
              </w:rPr>
              <w:t>объекта</w:t>
            </w:r>
          </w:p>
        </w:tc>
        <w:tc>
          <w:tcPr>
            <w:tcW w:w="1275" w:type="dxa"/>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proofErr w:type="gramStart"/>
            <w:r w:rsidRPr="0061648A">
              <w:rPr>
                <w:rFonts w:ascii="Times New Roman" w:eastAsia="Times New Roman" w:hAnsi="Times New Roman"/>
                <w:sz w:val="16"/>
                <w:szCs w:val="16"/>
                <w:lang w:eastAsia="ru-RU"/>
              </w:rPr>
              <w:t xml:space="preserve">Период функционирования  нестационарного </w:t>
            </w:r>
            <w:r w:rsidR="0015130A">
              <w:rPr>
                <w:rFonts w:ascii="Times New Roman" w:eastAsia="Times New Roman" w:hAnsi="Times New Roman"/>
                <w:sz w:val="16"/>
                <w:szCs w:val="16"/>
                <w:lang w:eastAsia="ru-RU"/>
              </w:rPr>
              <w:t>торгового</w:t>
            </w:r>
            <w:r w:rsidR="0015130A" w:rsidRPr="0061648A">
              <w:rPr>
                <w:rFonts w:ascii="Times New Roman" w:eastAsia="Times New Roman" w:hAnsi="Times New Roman"/>
                <w:sz w:val="16"/>
                <w:szCs w:val="16"/>
                <w:lang w:eastAsia="ru-RU"/>
              </w:rPr>
              <w:t xml:space="preserve"> </w:t>
            </w:r>
            <w:r w:rsidR="0015130A">
              <w:rPr>
                <w:rFonts w:ascii="Times New Roman" w:eastAsia="Times New Roman" w:hAnsi="Times New Roman"/>
                <w:sz w:val="16"/>
                <w:szCs w:val="16"/>
                <w:lang w:eastAsia="ru-RU"/>
              </w:rPr>
              <w:t xml:space="preserve"> </w:t>
            </w:r>
            <w:r w:rsidRPr="0061648A">
              <w:rPr>
                <w:rFonts w:ascii="Times New Roman" w:eastAsia="Times New Roman" w:hAnsi="Times New Roman"/>
                <w:sz w:val="16"/>
                <w:szCs w:val="16"/>
                <w:lang w:eastAsia="ru-RU"/>
              </w:rPr>
              <w:t>объекта (постоянно или сезонно</w:t>
            </w:r>
            <w:proofErr w:type="gramEnd"/>
          </w:p>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 __ по ___)</w:t>
            </w:r>
          </w:p>
        </w:tc>
        <w:tc>
          <w:tcPr>
            <w:tcW w:w="851" w:type="dxa"/>
          </w:tcPr>
          <w:p w:rsidR="0037026E" w:rsidRPr="0061648A" w:rsidRDefault="0037026E" w:rsidP="003B2EDC">
            <w:pPr>
              <w:spacing w:after="0" w:line="240" w:lineRule="auto"/>
              <w:jc w:val="center"/>
              <w:rPr>
                <w:rFonts w:ascii="Times New Roman" w:eastAsia="Times New Roman" w:hAnsi="Times New Roman"/>
                <w:sz w:val="16"/>
                <w:szCs w:val="16"/>
                <w:lang w:eastAsia="ru-RU"/>
              </w:rPr>
            </w:pPr>
          </w:p>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37026E">
              <w:rPr>
                <w:rFonts w:ascii="Times New Roman" w:eastAsia="Times New Roman" w:hAnsi="Times New Roman"/>
                <w:sz w:val="16"/>
                <w:szCs w:val="16"/>
                <w:lang w:eastAsia="ru-RU"/>
              </w:rPr>
              <w:t>Стартовый размер оплаты в месяц, руб.</w:t>
            </w:r>
          </w:p>
        </w:tc>
        <w:tc>
          <w:tcPr>
            <w:tcW w:w="851" w:type="dxa"/>
          </w:tcPr>
          <w:p w:rsidR="0037026E" w:rsidRDefault="0037026E" w:rsidP="003B2EDC">
            <w:pPr>
              <w:spacing w:after="0" w:line="240" w:lineRule="auto"/>
              <w:jc w:val="center"/>
              <w:rPr>
                <w:rFonts w:ascii="Times New Roman" w:eastAsia="Times New Roman" w:hAnsi="Times New Roman"/>
                <w:sz w:val="16"/>
                <w:szCs w:val="16"/>
                <w:lang w:eastAsia="ru-RU"/>
              </w:rPr>
            </w:pPr>
          </w:p>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37026E">
              <w:rPr>
                <w:rFonts w:ascii="Times New Roman" w:eastAsia="Times New Roman" w:hAnsi="Times New Roman"/>
                <w:sz w:val="16"/>
                <w:szCs w:val="16"/>
                <w:lang w:eastAsia="ru-RU"/>
              </w:rPr>
              <w:t>Стартовый размер оплаты в месяц для производителей, руб</w:t>
            </w:r>
            <w:r w:rsidR="00B5129D">
              <w:rPr>
                <w:rFonts w:ascii="Times New Roman" w:eastAsia="Times New Roman" w:hAnsi="Times New Roman"/>
                <w:sz w:val="16"/>
                <w:szCs w:val="16"/>
                <w:lang w:eastAsia="ru-RU"/>
              </w:rPr>
              <w:t>.</w:t>
            </w:r>
          </w:p>
        </w:tc>
      </w:tr>
      <w:tr w:rsidR="0037026E" w:rsidRPr="0061648A" w:rsidTr="00A447CD">
        <w:trPr>
          <w:trHeight w:val="144"/>
        </w:trPr>
        <w:tc>
          <w:tcPr>
            <w:tcW w:w="851" w:type="dxa"/>
            <w:shd w:val="clear" w:color="auto" w:fill="auto"/>
            <w:vAlign w:val="center"/>
          </w:tcPr>
          <w:p w:rsidR="0037026E" w:rsidRPr="0015130A" w:rsidRDefault="0037026E" w:rsidP="003B2EDC">
            <w:pPr>
              <w:spacing w:after="0" w:line="240" w:lineRule="auto"/>
              <w:jc w:val="center"/>
              <w:rPr>
                <w:rFonts w:ascii="Times New Roman" w:eastAsia="Times New Roman" w:hAnsi="Times New Roman"/>
                <w:sz w:val="16"/>
                <w:szCs w:val="16"/>
                <w:lang w:eastAsia="ru-RU"/>
              </w:rPr>
            </w:pPr>
            <w:r w:rsidRPr="0015130A">
              <w:rPr>
                <w:rFonts w:ascii="Times New Roman" w:eastAsia="Times New Roman" w:hAnsi="Times New Roman"/>
                <w:sz w:val="16"/>
                <w:szCs w:val="16"/>
                <w:lang w:eastAsia="ru-RU"/>
              </w:rPr>
              <w:t>1</w:t>
            </w:r>
          </w:p>
        </w:tc>
        <w:tc>
          <w:tcPr>
            <w:tcW w:w="2127" w:type="dxa"/>
            <w:shd w:val="clear" w:color="auto" w:fill="auto"/>
            <w:vAlign w:val="center"/>
          </w:tcPr>
          <w:p w:rsidR="0037026E" w:rsidRPr="0015130A" w:rsidRDefault="0037026E" w:rsidP="003B2EDC">
            <w:pPr>
              <w:spacing w:after="0" w:line="240" w:lineRule="auto"/>
              <w:jc w:val="center"/>
              <w:rPr>
                <w:rFonts w:ascii="Times New Roman" w:eastAsia="Times New Roman" w:hAnsi="Times New Roman"/>
                <w:sz w:val="16"/>
                <w:szCs w:val="16"/>
                <w:lang w:eastAsia="ru-RU"/>
              </w:rPr>
            </w:pPr>
            <w:r w:rsidRPr="0015130A">
              <w:rPr>
                <w:rFonts w:ascii="Times New Roman" w:eastAsia="Times New Roman" w:hAnsi="Times New Roman"/>
                <w:sz w:val="16"/>
                <w:szCs w:val="16"/>
                <w:lang w:eastAsia="ru-RU"/>
              </w:rPr>
              <w:t>2</w:t>
            </w:r>
          </w:p>
        </w:tc>
        <w:tc>
          <w:tcPr>
            <w:tcW w:w="850" w:type="dxa"/>
            <w:shd w:val="clear" w:color="auto" w:fill="auto"/>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3</w:t>
            </w:r>
          </w:p>
        </w:tc>
        <w:tc>
          <w:tcPr>
            <w:tcW w:w="851" w:type="dxa"/>
            <w:shd w:val="clear" w:color="auto" w:fill="auto"/>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4</w:t>
            </w:r>
          </w:p>
        </w:tc>
        <w:tc>
          <w:tcPr>
            <w:tcW w:w="1134" w:type="dxa"/>
            <w:shd w:val="clear" w:color="auto" w:fill="auto"/>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5</w:t>
            </w:r>
          </w:p>
        </w:tc>
        <w:tc>
          <w:tcPr>
            <w:tcW w:w="1134" w:type="dxa"/>
            <w:shd w:val="clear" w:color="auto" w:fill="auto"/>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6</w:t>
            </w:r>
          </w:p>
        </w:tc>
        <w:tc>
          <w:tcPr>
            <w:tcW w:w="1275" w:type="dxa"/>
            <w:shd w:val="clear" w:color="auto" w:fill="auto"/>
            <w:vAlign w:val="center"/>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7</w:t>
            </w:r>
          </w:p>
        </w:tc>
        <w:tc>
          <w:tcPr>
            <w:tcW w:w="851" w:type="dxa"/>
          </w:tcPr>
          <w:p w:rsidR="0037026E" w:rsidRPr="0061648A" w:rsidRDefault="0037026E"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851" w:type="dxa"/>
          </w:tcPr>
          <w:p w:rsidR="0037026E" w:rsidRDefault="00992FA4"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r>
      <w:tr w:rsidR="00FB2F85" w:rsidRPr="0061648A" w:rsidTr="00F536A2">
        <w:trPr>
          <w:trHeight w:val="144"/>
        </w:trPr>
        <w:tc>
          <w:tcPr>
            <w:tcW w:w="851" w:type="dxa"/>
            <w:shd w:val="clear" w:color="auto" w:fill="auto"/>
            <w:vAlign w:val="center"/>
          </w:tcPr>
          <w:p w:rsidR="00FB2F85" w:rsidRPr="0015130A" w:rsidRDefault="00FB2F85"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2127" w:type="dxa"/>
            <w:shd w:val="clear" w:color="auto" w:fill="auto"/>
            <w:vAlign w:val="center"/>
          </w:tcPr>
          <w:p w:rsidR="00FB2F85" w:rsidRPr="0015130A" w:rsidRDefault="00FB2F85" w:rsidP="00D665C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ул</w:t>
            </w:r>
            <w:proofErr w:type="gramStart"/>
            <w:r>
              <w:rPr>
                <w:rFonts w:ascii="Times New Roman" w:eastAsia="Times New Roman" w:hAnsi="Times New Roman"/>
                <w:sz w:val="16"/>
                <w:szCs w:val="16"/>
                <w:lang w:eastAsia="ru-RU"/>
              </w:rPr>
              <w:t>.Ч</w:t>
            </w:r>
            <w:proofErr w:type="gramEnd"/>
            <w:r>
              <w:rPr>
                <w:rFonts w:ascii="Times New Roman" w:eastAsia="Times New Roman" w:hAnsi="Times New Roman"/>
                <w:sz w:val="16"/>
                <w:szCs w:val="16"/>
                <w:lang w:eastAsia="ru-RU"/>
              </w:rPr>
              <w:t>ернышевского, 151 (площадка у бывшего общежития МПМК)</w:t>
            </w:r>
          </w:p>
        </w:tc>
        <w:tc>
          <w:tcPr>
            <w:tcW w:w="850" w:type="dxa"/>
            <w:shd w:val="clear" w:color="auto" w:fill="auto"/>
            <w:vAlign w:val="center"/>
          </w:tcPr>
          <w:p w:rsidR="00FB2F85" w:rsidRPr="0061648A" w:rsidRDefault="00FB2F85"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киоск</w:t>
            </w:r>
          </w:p>
        </w:tc>
        <w:tc>
          <w:tcPr>
            <w:tcW w:w="851" w:type="dxa"/>
            <w:shd w:val="clear" w:color="auto" w:fill="auto"/>
            <w:vAlign w:val="center"/>
          </w:tcPr>
          <w:p w:rsidR="00FB2F85" w:rsidRPr="0061648A" w:rsidRDefault="00FB2F85"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134" w:type="dxa"/>
            <w:shd w:val="clear" w:color="auto" w:fill="auto"/>
            <w:vAlign w:val="center"/>
          </w:tcPr>
          <w:p w:rsidR="00FB2F85" w:rsidRPr="0061648A" w:rsidRDefault="00FB2F85" w:rsidP="003B2EDC">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w:t>
            </w:r>
            <w:r w:rsidRPr="003B2EDC">
              <w:rPr>
                <w:rFonts w:ascii="Times New Roman" w:hAnsi="Times New Roman"/>
                <w:sz w:val="16"/>
                <w:szCs w:val="16"/>
              </w:rPr>
              <w:t>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FB2F85" w:rsidRPr="0061648A" w:rsidRDefault="00FB2F85"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сельскохозяйственная продукция (молоко)</w:t>
            </w:r>
          </w:p>
        </w:tc>
        <w:tc>
          <w:tcPr>
            <w:tcW w:w="1275" w:type="dxa"/>
            <w:shd w:val="clear" w:color="auto" w:fill="auto"/>
            <w:vAlign w:val="center"/>
          </w:tcPr>
          <w:p w:rsidR="00FB2F85" w:rsidRPr="0061648A" w:rsidRDefault="00FB2F85" w:rsidP="003B2ED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постоянно</w:t>
            </w:r>
          </w:p>
        </w:tc>
        <w:tc>
          <w:tcPr>
            <w:tcW w:w="851" w:type="dxa"/>
            <w:vAlign w:val="center"/>
          </w:tcPr>
          <w:p w:rsidR="00FB2F85" w:rsidRDefault="00FB2F85" w:rsidP="00F536A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2880</w:t>
            </w:r>
          </w:p>
        </w:tc>
        <w:tc>
          <w:tcPr>
            <w:tcW w:w="851" w:type="dxa"/>
            <w:vAlign w:val="center"/>
          </w:tcPr>
          <w:p w:rsidR="00FB2F85" w:rsidRDefault="00FB2F85" w:rsidP="00F536A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1440</w:t>
            </w:r>
          </w:p>
        </w:tc>
      </w:tr>
      <w:tr w:rsidR="0015130A" w:rsidRPr="003B2EDC" w:rsidTr="00A447CD">
        <w:tc>
          <w:tcPr>
            <w:tcW w:w="851" w:type="dxa"/>
            <w:shd w:val="clear" w:color="auto" w:fill="auto"/>
            <w:vAlign w:val="center"/>
          </w:tcPr>
          <w:p w:rsidR="0015130A" w:rsidRPr="003B2EDC" w:rsidRDefault="0015130A" w:rsidP="00A447CD">
            <w:pPr>
              <w:jc w:val="center"/>
              <w:rPr>
                <w:rFonts w:ascii="Times New Roman" w:hAnsi="Times New Roman"/>
                <w:sz w:val="16"/>
                <w:szCs w:val="16"/>
              </w:rPr>
            </w:pPr>
            <w:r w:rsidRPr="003B2EDC">
              <w:rPr>
                <w:rFonts w:ascii="Times New Roman" w:hAnsi="Times New Roman"/>
                <w:sz w:val="16"/>
                <w:szCs w:val="16"/>
              </w:rPr>
              <w:t>17</w:t>
            </w:r>
          </w:p>
        </w:tc>
        <w:tc>
          <w:tcPr>
            <w:tcW w:w="2127" w:type="dxa"/>
            <w:shd w:val="clear" w:color="auto" w:fill="auto"/>
            <w:vAlign w:val="center"/>
          </w:tcPr>
          <w:p w:rsidR="0015130A" w:rsidRPr="003B2EDC" w:rsidRDefault="0015130A" w:rsidP="00D665CF">
            <w:pPr>
              <w:rPr>
                <w:rFonts w:ascii="Times New Roman" w:hAnsi="Times New Roman"/>
                <w:sz w:val="16"/>
                <w:szCs w:val="16"/>
              </w:rPr>
            </w:pPr>
            <w:r w:rsidRPr="003B2EDC">
              <w:rPr>
                <w:rFonts w:ascii="Times New Roman" w:hAnsi="Times New Roman"/>
                <w:sz w:val="16"/>
                <w:szCs w:val="16"/>
              </w:rPr>
              <w:t>переулок Базарный,18А</w:t>
            </w:r>
          </w:p>
        </w:tc>
        <w:tc>
          <w:tcPr>
            <w:tcW w:w="850" w:type="dxa"/>
            <w:shd w:val="clear" w:color="auto" w:fill="auto"/>
            <w:vAlign w:val="center"/>
          </w:tcPr>
          <w:p w:rsidR="0015130A" w:rsidRPr="003B2EDC" w:rsidRDefault="0015130A" w:rsidP="00A447CD">
            <w:pPr>
              <w:jc w:val="center"/>
              <w:rPr>
                <w:rFonts w:ascii="Times New Roman" w:hAnsi="Times New Roman"/>
                <w:sz w:val="16"/>
                <w:szCs w:val="16"/>
              </w:rPr>
            </w:pPr>
            <w:r w:rsidRPr="003B2EDC">
              <w:rPr>
                <w:rFonts w:ascii="Times New Roman" w:hAnsi="Times New Roman"/>
                <w:sz w:val="16"/>
                <w:szCs w:val="16"/>
              </w:rPr>
              <w:t>елочный базар</w:t>
            </w:r>
          </w:p>
        </w:tc>
        <w:tc>
          <w:tcPr>
            <w:tcW w:w="851" w:type="dxa"/>
            <w:shd w:val="clear" w:color="auto" w:fill="auto"/>
            <w:vAlign w:val="center"/>
          </w:tcPr>
          <w:p w:rsidR="0015130A" w:rsidRPr="003B2EDC" w:rsidRDefault="0015130A" w:rsidP="00A447CD">
            <w:pPr>
              <w:jc w:val="center"/>
              <w:rPr>
                <w:rFonts w:ascii="Times New Roman" w:hAnsi="Times New Roman"/>
                <w:sz w:val="16"/>
                <w:szCs w:val="16"/>
              </w:rPr>
            </w:pPr>
            <w:r w:rsidRPr="003B2EDC">
              <w:rPr>
                <w:rFonts w:ascii="Times New Roman" w:hAnsi="Times New Roman"/>
                <w:sz w:val="16"/>
                <w:szCs w:val="16"/>
              </w:rPr>
              <w:t>да</w:t>
            </w:r>
          </w:p>
        </w:tc>
        <w:tc>
          <w:tcPr>
            <w:tcW w:w="1134" w:type="dxa"/>
            <w:shd w:val="clear" w:color="auto" w:fill="auto"/>
            <w:vAlign w:val="center"/>
          </w:tcPr>
          <w:p w:rsidR="0015130A" w:rsidRPr="003B2EDC" w:rsidRDefault="003B2EDC" w:rsidP="00A447CD">
            <w:pPr>
              <w:jc w:val="center"/>
              <w:rPr>
                <w:rFonts w:ascii="Times New Roman" w:hAnsi="Times New Roman"/>
                <w:sz w:val="16"/>
                <w:szCs w:val="16"/>
              </w:rPr>
            </w:pPr>
            <w:r w:rsidRPr="003B2EDC">
              <w:rPr>
                <w:rFonts w:ascii="Times New Roman" w:hAnsi="Times New Roman"/>
                <w:sz w:val="16"/>
                <w:szCs w:val="16"/>
              </w:rPr>
              <w:t>20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15130A" w:rsidRPr="003B2EDC" w:rsidRDefault="003B2EDC" w:rsidP="00A447CD">
            <w:pPr>
              <w:jc w:val="center"/>
              <w:rPr>
                <w:rFonts w:ascii="Times New Roman" w:hAnsi="Times New Roman"/>
                <w:sz w:val="16"/>
                <w:szCs w:val="16"/>
              </w:rPr>
            </w:pPr>
            <w:r w:rsidRPr="003B2EDC">
              <w:rPr>
                <w:rFonts w:ascii="Times New Roman" w:hAnsi="Times New Roman"/>
                <w:sz w:val="16"/>
                <w:szCs w:val="16"/>
              </w:rPr>
              <w:t>ель, пихта, сосна</w:t>
            </w:r>
          </w:p>
        </w:tc>
        <w:tc>
          <w:tcPr>
            <w:tcW w:w="1275" w:type="dxa"/>
            <w:shd w:val="clear" w:color="auto" w:fill="auto"/>
            <w:vAlign w:val="center"/>
          </w:tcPr>
          <w:p w:rsidR="0015130A" w:rsidRPr="003B2EDC" w:rsidRDefault="00D665CF" w:rsidP="00A447CD">
            <w:pPr>
              <w:jc w:val="center"/>
              <w:rPr>
                <w:rFonts w:ascii="Times New Roman" w:hAnsi="Times New Roman"/>
                <w:sz w:val="16"/>
                <w:szCs w:val="16"/>
              </w:rPr>
            </w:pPr>
            <w:r>
              <w:rPr>
                <w:rFonts w:ascii="Times New Roman" w:hAnsi="Times New Roman"/>
                <w:sz w:val="16"/>
                <w:szCs w:val="16"/>
              </w:rPr>
              <w:t>с</w:t>
            </w:r>
            <w:r w:rsidR="003B2EDC" w:rsidRPr="003B2EDC">
              <w:rPr>
                <w:rFonts w:ascii="Times New Roman" w:hAnsi="Times New Roman"/>
                <w:sz w:val="16"/>
                <w:szCs w:val="16"/>
              </w:rPr>
              <w:t>езонно с 01.12. по 31.12</w:t>
            </w:r>
          </w:p>
        </w:tc>
        <w:tc>
          <w:tcPr>
            <w:tcW w:w="851" w:type="dxa"/>
            <w:vAlign w:val="center"/>
          </w:tcPr>
          <w:p w:rsidR="0015130A" w:rsidRPr="003B2EDC" w:rsidRDefault="00FB2F85" w:rsidP="00A447CD">
            <w:pPr>
              <w:jc w:val="center"/>
              <w:rPr>
                <w:rFonts w:ascii="Times New Roman" w:hAnsi="Times New Roman"/>
                <w:sz w:val="16"/>
                <w:szCs w:val="16"/>
              </w:rPr>
            </w:pPr>
            <w:r>
              <w:rPr>
                <w:rFonts w:ascii="Times New Roman" w:hAnsi="Times New Roman"/>
                <w:sz w:val="16"/>
                <w:szCs w:val="16"/>
              </w:rPr>
              <w:t>5000</w:t>
            </w:r>
          </w:p>
        </w:tc>
        <w:tc>
          <w:tcPr>
            <w:tcW w:w="851" w:type="dxa"/>
            <w:vAlign w:val="center"/>
          </w:tcPr>
          <w:p w:rsidR="0015130A" w:rsidRPr="003B2EDC" w:rsidRDefault="00C8733D" w:rsidP="00A447CD">
            <w:pPr>
              <w:jc w:val="center"/>
              <w:rPr>
                <w:rFonts w:ascii="Times New Roman" w:hAnsi="Times New Roman"/>
                <w:sz w:val="16"/>
                <w:szCs w:val="16"/>
              </w:rPr>
            </w:pPr>
            <w:r>
              <w:rPr>
                <w:rFonts w:ascii="Times New Roman" w:hAnsi="Times New Roman"/>
                <w:sz w:val="16"/>
                <w:szCs w:val="16"/>
              </w:rPr>
              <w:t>2500</w:t>
            </w:r>
          </w:p>
        </w:tc>
      </w:tr>
      <w:tr w:rsidR="003B2EDC" w:rsidRPr="003B2EDC" w:rsidTr="00A447CD">
        <w:tc>
          <w:tcPr>
            <w:tcW w:w="851" w:type="dxa"/>
            <w:shd w:val="clear" w:color="auto" w:fill="auto"/>
            <w:vAlign w:val="center"/>
          </w:tcPr>
          <w:p w:rsidR="003B2EDC" w:rsidRPr="003B2EDC" w:rsidRDefault="00A447CD" w:rsidP="00A447CD">
            <w:pPr>
              <w:jc w:val="center"/>
              <w:rPr>
                <w:rFonts w:ascii="Times New Roman" w:hAnsi="Times New Roman"/>
                <w:sz w:val="16"/>
                <w:szCs w:val="16"/>
              </w:rPr>
            </w:pPr>
            <w:r>
              <w:rPr>
                <w:rFonts w:ascii="Times New Roman" w:hAnsi="Times New Roman"/>
                <w:sz w:val="16"/>
                <w:szCs w:val="16"/>
              </w:rPr>
              <w:t>21</w:t>
            </w:r>
          </w:p>
        </w:tc>
        <w:tc>
          <w:tcPr>
            <w:tcW w:w="2127" w:type="dxa"/>
            <w:shd w:val="clear" w:color="auto" w:fill="auto"/>
            <w:vAlign w:val="center"/>
          </w:tcPr>
          <w:p w:rsidR="003B2EDC" w:rsidRPr="003B2EDC" w:rsidRDefault="003B2EDC" w:rsidP="00D665CF">
            <w:pPr>
              <w:rPr>
                <w:rFonts w:ascii="Times New Roman" w:hAnsi="Times New Roman"/>
                <w:sz w:val="16"/>
                <w:szCs w:val="16"/>
              </w:rPr>
            </w:pPr>
            <w:r w:rsidRPr="003B2EDC">
              <w:rPr>
                <w:rFonts w:ascii="Times New Roman" w:hAnsi="Times New Roman"/>
                <w:sz w:val="16"/>
                <w:szCs w:val="16"/>
              </w:rPr>
              <w:t>ул</w:t>
            </w:r>
            <w:proofErr w:type="gramStart"/>
            <w:r w:rsidRPr="003B2EDC">
              <w:rPr>
                <w:rFonts w:ascii="Times New Roman" w:hAnsi="Times New Roman"/>
                <w:sz w:val="16"/>
                <w:szCs w:val="16"/>
              </w:rPr>
              <w:t>.К</w:t>
            </w:r>
            <w:proofErr w:type="gramEnd"/>
            <w:r w:rsidRPr="003B2EDC">
              <w:rPr>
                <w:rFonts w:ascii="Times New Roman" w:hAnsi="Times New Roman"/>
                <w:sz w:val="16"/>
                <w:szCs w:val="16"/>
              </w:rPr>
              <w:t>рестьянская, 169 (в районе памятника Н.В.Гоголю)</w:t>
            </w:r>
          </w:p>
        </w:tc>
        <w:tc>
          <w:tcPr>
            <w:tcW w:w="850"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елочный базар</w:t>
            </w:r>
          </w:p>
        </w:tc>
        <w:tc>
          <w:tcPr>
            <w:tcW w:w="851"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да</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20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ель, пихта, сосна</w:t>
            </w:r>
          </w:p>
        </w:tc>
        <w:tc>
          <w:tcPr>
            <w:tcW w:w="1275" w:type="dxa"/>
            <w:shd w:val="clear" w:color="auto" w:fill="auto"/>
            <w:vAlign w:val="center"/>
          </w:tcPr>
          <w:p w:rsidR="003B2EDC" w:rsidRPr="003B2EDC" w:rsidRDefault="00D665CF" w:rsidP="00A447CD">
            <w:pPr>
              <w:jc w:val="center"/>
              <w:rPr>
                <w:rFonts w:ascii="Times New Roman" w:hAnsi="Times New Roman"/>
                <w:sz w:val="16"/>
                <w:szCs w:val="16"/>
              </w:rPr>
            </w:pPr>
            <w:r>
              <w:rPr>
                <w:rFonts w:ascii="Times New Roman" w:hAnsi="Times New Roman"/>
                <w:sz w:val="16"/>
                <w:szCs w:val="16"/>
              </w:rPr>
              <w:t>с</w:t>
            </w:r>
            <w:r w:rsidR="003B2EDC" w:rsidRPr="003B2EDC">
              <w:rPr>
                <w:rFonts w:ascii="Times New Roman" w:hAnsi="Times New Roman"/>
                <w:sz w:val="16"/>
                <w:szCs w:val="16"/>
              </w:rPr>
              <w:t>езонно с 01.12. по 31.12</w:t>
            </w:r>
          </w:p>
        </w:tc>
        <w:tc>
          <w:tcPr>
            <w:tcW w:w="851" w:type="dxa"/>
            <w:vAlign w:val="center"/>
          </w:tcPr>
          <w:p w:rsidR="003B2EDC" w:rsidRPr="003B2EDC" w:rsidRDefault="00FB2F85" w:rsidP="00A447CD">
            <w:pPr>
              <w:jc w:val="center"/>
              <w:rPr>
                <w:rFonts w:ascii="Times New Roman" w:hAnsi="Times New Roman"/>
                <w:sz w:val="16"/>
                <w:szCs w:val="16"/>
              </w:rPr>
            </w:pPr>
            <w:r>
              <w:rPr>
                <w:rFonts w:ascii="Times New Roman" w:hAnsi="Times New Roman"/>
                <w:sz w:val="16"/>
                <w:szCs w:val="16"/>
              </w:rPr>
              <w:t>5000</w:t>
            </w:r>
          </w:p>
        </w:tc>
        <w:tc>
          <w:tcPr>
            <w:tcW w:w="851" w:type="dxa"/>
            <w:vAlign w:val="center"/>
          </w:tcPr>
          <w:p w:rsidR="003B2EDC" w:rsidRPr="003B2EDC" w:rsidRDefault="00C8733D" w:rsidP="00A447CD">
            <w:pPr>
              <w:jc w:val="center"/>
              <w:rPr>
                <w:rFonts w:ascii="Times New Roman" w:hAnsi="Times New Roman"/>
                <w:sz w:val="16"/>
                <w:szCs w:val="16"/>
              </w:rPr>
            </w:pPr>
            <w:r>
              <w:rPr>
                <w:rFonts w:ascii="Times New Roman" w:hAnsi="Times New Roman"/>
                <w:sz w:val="16"/>
                <w:szCs w:val="16"/>
              </w:rPr>
              <w:t>2500</w:t>
            </w:r>
          </w:p>
        </w:tc>
      </w:tr>
      <w:tr w:rsidR="003B2EDC" w:rsidRPr="003B2EDC" w:rsidTr="00A447CD">
        <w:trPr>
          <w:trHeight w:val="400"/>
        </w:trPr>
        <w:tc>
          <w:tcPr>
            <w:tcW w:w="851"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22</w:t>
            </w:r>
          </w:p>
        </w:tc>
        <w:tc>
          <w:tcPr>
            <w:tcW w:w="2127" w:type="dxa"/>
            <w:shd w:val="clear" w:color="auto" w:fill="auto"/>
            <w:vAlign w:val="center"/>
          </w:tcPr>
          <w:p w:rsidR="003B2EDC" w:rsidRPr="003B2EDC" w:rsidRDefault="003B2EDC" w:rsidP="00D665CF">
            <w:pPr>
              <w:rPr>
                <w:rFonts w:ascii="Times New Roman" w:hAnsi="Times New Roman"/>
                <w:sz w:val="16"/>
                <w:szCs w:val="16"/>
              </w:rPr>
            </w:pPr>
            <w:r w:rsidRPr="003B2EDC">
              <w:rPr>
                <w:rFonts w:ascii="Times New Roman" w:hAnsi="Times New Roman"/>
                <w:sz w:val="16"/>
                <w:szCs w:val="16"/>
              </w:rPr>
              <w:t>ул</w:t>
            </w:r>
            <w:proofErr w:type="gramStart"/>
            <w:r w:rsidRPr="003B2EDC">
              <w:rPr>
                <w:rFonts w:ascii="Times New Roman" w:hAnsi="Times New Roman"/>
                <w:sz w:val="16"/>
                <w:szCs w:val="16"/>
              </w:rPr>
              <w:t>.К</w:t>
            </w:r>
            <w:proofErr w:type="gramEnd"/>
            <w:r w:rsidRPr="003B2EDC">
              <w:rPr>
                <w:rFonts w:ascii="Times New Roman" w:hAnsi="Times New Roman"/>
                <w:sz w:val="16"/>
                <w:szCs w:val="16"/>
              </w:rPr>
              <w:t>рестьянская, 169 (в районе памятника Н.В.Гоголю)</w:t>
            </w:r>
          </w:p>
        </w:tc>
        <w:tc>
          <w:tcPr>
            <w:tcW w:w="850"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елочный базар</w:t>
            </w:r>
          </w:p>
        </w:tc>
        <w:tc>
          <w:tcPr>
            <w:tcW w:w="851"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да</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20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ель, пихта, сосна</w:t>
            </w:r>
          </w:p>
        </w:tc>
        <w:tc>
          <w:tcPr>
            <w:tcW w:w="1275" w:type="dxa"/>
            <w:shd w:val="clear" w:color="auto" w:fill="auto"/>
            <w:vAlign w:val="center"/>
          </w:tcPr>
          <w:p w:rsidR="003B2EDC" w:rsidRPr="003B2EDC" w:rsidRDefault="00D665CF" w:rsidP="00A447CD">
            <w:pPr>
              <w:jc w:val="center"/>
              <w:rPr>
                <w:rFonts w:ascii="Times New Roman" w:hAnsi="Times New Roman"/>
                <w:sz w:val="16"/>
                <w:szCs w:val="16"/>
              </w:rPr>
            </w:pPr>
            <w:r>
              <w:rPr>
                <w:rFonts w:ascii="Times New Roman" w:hAnsi="Times New Roman"/>
                <w:sz w:val="16"/>
                <w:szCs w:val="16"/>
              </w:rPr>
              <w:t>с</w:t>
            </w:r>
            <w:r w:rsidR="003B2EDC" w:rsidRPr="003B2EDC">
              <w:rPr>
                <w:rFonts w:ascii="Times New Roman" w:hAnsi="Times New Roman"/>
                <w:sz w:val="16"/>
                <w:szCs w:val="16"/>
              </w:rPr>
              <w:t>езонно с 01.12. по 31.12</w:t>
            </w:r>
          </w:p>
        </w:tc>
        <w:tc>
          <w:tcPr>
            <w:tcW w:w="851" w:type="dxa"/>
            <w:vAlign w:val="center"/>
          </w:tcPr>
          <w:p w:rsidR="003B2EDC" w:rsidRPr="003B2EDC" w:rsidRDefault="00FB2F85" w:rsidP="00A447CD">
            <w:pPr>
              <w:jc w:val="center"/>
              <w:rPr>
                <w:rFonts w:ascii="Times New Roman" w:hAnsi="Times New Roman"/>
                <w:sz w:val="16"/>
                <w:szCs w:val="16"/>
              </w:rPr>
            </w:pPr>
            <w:r>
              <w:rPr>
                <w:rFonts w:ascii="Times New Roman" w:hAnsi="Times New Roman"/>
                <w:sz w:val="16"/>
                <w:szCs w:val="16"/>
              </w:rPr>
              <w:t>5000</w:t>
            </w:r>
          </w:p>
        </w:tc>
        <w:tc>
          <w:tcPr>
            <w:tcW w:w="851" w:type="dxa"/>
            <w:vAlign w:val="center"/>
          </w:tcPr>
          <w:p w:rsidR="003B2EDC" w:rsidRPr="003B2EDC" w:rsidRDefault="00C8733D" w:rsidP="00A447CD">
            <w:pPr>
              <w:jc w:val="center"/>
              <w:rPr>
                <w:rFonts w:ascii="Times New Roman" w:hAnsi="Times New Roman"/>
                <w:sz w:val="16"/>
                <w:szCs w:val="16"/>
              </w:rPr>
            </w:pPr>
            <w:r>
              <w:rPr>
                <w:rFonts w:ascii="Times New Roman" w:hAnsi="Times New Roman"/>
                <w:sz w:val="16"/>
                <w:szCs w:val="16"/>
              </w:rPr>
              <w:t>2500</w:t>
            </w:r>
          </w:p>
        </w:tc>
      </w:tr>
      <w:tr w:rsidR="003B2EDC" w:rsidRPr="003B2EDC" w:rsidTr="00A447CD">
        <w:trPr>
          <w:trHeight w:val="539"/>
        </w:trPr>
        <w:tc>
          <w:tcPr>
            <w:tcW w:w="851"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23</w:t>
            </w:r>
          </w:p>
        </w:tc>
        <w:tc>
          <w:tcPr>
            <w:tcW w:w="2127" w:type="dxa"/>
            <w:shd w:val="clear" w:color="auto" w:fill="auto"/>
            <w:vAlign w:val="center"/>
          </w:tcPr>
          <w:p w:rsidR="003B2EDC" w:rsidRPr="003B2EDC" w:rsidRDefault="003B2EDC" w:rsidP="00D665CF">
            <w:pPr>
              <w:rPr>
                <w:rFonts w:ascii="Times New Roman" w:hAnsi="Times New Roman"/>
                <w:sz w:val="16"/>
                <w:szCs w:val="16"/>
              </w:rPr>
            </w:pPr>
            <w:r w:rsidRPr="003B2EDC">
              <w:rPr>
                <w:rFonts w:ascii="Times New Roman" w:hAnsi="Times New Roman"/>
                <w:sz w:val="16"/>
                <w:szCs w:val="16"/>
              </w:rPr>
              <w:t>ул</w:t>
            </w:r>
            <w:proofErr w:type="gramStart"/>
            <w:r w:rsidRPr="003B2EDC">
              <w:rPr>
                <w:rFonts w:ascii="Times New Roman" w:hAnsi="Times New Roman"/>
                <w:sz w:val="16"/>
                <w:szCs w:val="16"/>
              </w:rPr>
              <w:t>.К</w:t>
            </w:r>
            <w:proofErr w:type="gramEnd"/>
            <w:r w:rsidRPr="003B2EDC">
              <w:rPr>
                <w:rFonts w:ascii="Times New Roman" w:hAnsi="Times New Roman"/>
                <w:sz w:val="16"/>
                <w:szCs w:val="16"/>
              </w:rPr>
              <w:t>рестьянская, 169 (в районе памятника Н.В.Гоголю)</w:t>
            </w:r>
          </w:p>
        </w:tc>
        <w:tc>
          <w:tcPr>
            <w:tcW w:w="850"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елочный базар</w:t>
            </w:r>
          </w:p>
        </w:tc>
        <w:tc>
          <w:tcPr>
            <w:tcW w:w="851"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да</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20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3B2EDC" w:rsidRPr="003B2EDC" w:rsidRDefault="003B2EDC" w:rsidP="00A447CD">
            <w:pPr>
              <w:jc w:val="center"/>
              <w:rPr>
                <w:rFonts w:ascii="Times New Roman" w:hAnsi="Times New Roman"/>
                <w:sz w:val="16"/>
                <w:szCs w:val="16"/>
              </w:rPr>
            </w:pPr>
            <w:r w:rsidRPr="003B2EDC">
              <w:rPr>
                <w:rFonts w:ascii="Times New Roman" w:hAnsi="Times New Roman"/>
                <w:sz w:val="16"/>
                <w:szCs w:val="16"/>
              </w:rPr>
              <w:t>ель, пихта, сосна</w:t>
            </w:r>
          </w:p>
        </w:tc>
        <w:tc>
          <w:tcPr>
            <w:tcW w:w="1275" w:type="dxa"/>
            <w:shd w:val="clear" w:color="auto" w:fill="auto"/>
            <w:vAlign w:val="center"/>
          </w:tcPr>
          <w:p w:rsidR="003B2EDC" w:rsidRPr="003B2EDC" w:rsidRDefault="00D665CF" w:rsidP="00A447CD">
            <w:pPr>
              <w:jc w:val="center"/>
              <w:rPr>
                <w:rFonts w:ascii="Times New Roman" w:hAnsi="Times New Roman"/>
                <w:sz w:val="16"/>
                <w:szCs w:val="16"/>
              </w:rPr>
            </w:pPr>
            <w:r>
              <w:rPr>
                <w:rFonts w:ascii="Times New Roman" w:hAnsi="Times New Roman"/>
                <w:sz w:val="16"/>
                <w:szCs w:val="16"/>
              </w:rPr>
              <w:t>с</w:t>
            </w:r>
            <w:r w:rsidR="003B2EDC" w:rsidRPr="003B2EDC">
              <w:rPr>
                <w:rFonts w:ascii="Times New Roman" w:hAnsi="Times New Roman"/>
                <w:sz w:val="16"/>
                <w:szCs w:val="16"/>
              </w:rPr>
              <w:t>езонно с 01.12. по 31.12</w:t>
            </w:r>
          </w:p>
        </w:tc>
        <w:tc>
          <w:tcPr>
            <w:tcW w:w="851" w:type="dxa"/>
            <w:vAlign w:val="center"/>
          </w:tcPr>
          <w:p w:rsidR="003B2EDC" w:rsidRPr="003B2EDC" w:rsidRDefault="00FB2F85" w:rsidP="00A447CD">
            <w:pPr>
              <w:jc w:val="center"/>
              <w:rPr>
                <w:rFonts w:ascii="Times New Roman" w:hAnsi="Times New Roman"/>
                <w:sz w:val="16"/>
                <w:szCs w:val="16"/>
              </w:rPr>
            </w:pPr>
            <w:r>
              <w:rPr>
                <w:rFonts w:ascii="Times New Roman" w:hAnsi="Times New Roman"/>
                <w:sz w:val="16"/>
                <w:szCs w:val="16"/>
              </w:rPr>
              <w:t>5000</w:t>
            </w:r>
          </w:p>
        </w:tc>
        <w:tc>
          <w:tcPr>
            <w:tcW w:w="851" w:type="dxa"/>
            <w:vAlign w:val="center"/>
          </w:tcPr>
          <w:p w:rsidR="003B2EDC" w:rsidRPr="003B2EDC" w:rsidRDefault="00C8733D" w:rsidP="00A447CD">
            <w:pPr>
              <w:jc w:val="center"/>
              <w:rPr>
                <w:rFonts w:ascii="Times New Roman" w:hAnsi="Times New Roman"/>
                <w:sz w:val="16"/>
                <w:szCs w:val="16"/>
              </w:rPr>
            </w:pPr>
            <w:r>
              <w:rPr>
                <w:rFonts w:ascii="Times New Roman" w:hAnsi="Times New Roman"/>
                <w:sz w:val="16"/>
                <w:szCs w:val="16"/>
              </w:rPr>
              <w:t>2500</w:t>
            </w:r>
          </w:p>
        </w:tc>
      </w:tr>
      <w:tr w:rsidR="00A447CD" w:rsidRPr="003B2EDC" w:rsidTr="00A447CD">
        <w:trPr>
          <w:trHeight w:val="410"/>
        </w:trPr>
        <w:tc>
          <w:tcPr>
            <w:tcW w:w="851" w:type="dxa"/>
            <w:shd w:val="clear" w:color="auto" w:fill="auto"/>
            <w:vAlign w:val="center"/>
          </w:tcPr>
          <w:p w:rsidR="00A447CD" w:rsidRPr="003B2EDC" w:rsidRDefault="00A447CD" w:rsidP="00A447CD">
            <w:pPr>
              <w:jc w:val="center"/>
              <w:rPr>
                <w:rFonts w:ascii="Times New Roman" w:hAnsi="Times New Roman"/>
                <w:sz w:val="16"/>
                <w:szCs w:val="16"/>
              </w:rPr>
            </w:pPr>
            <w:r>
              <w:rPr>
                <w:rFonts w:ascii="Times New Roman" w:hAnsi="Times New Roman"/>
                <w:sz w:val="16"/>
                <w:szCs w:val="16"/>
              </w:rPr>
              <w:t>31</w:t>
            </w:r>
          </w:p>
        </w:tc>
        <w:tc>
          <w:tcPr>
            <w:tcW w:w="2127" w:type="dxa"/>
            <w:shd w:val="clear" w:color="auto" w:fill="auto"/>
            <w:vAlign w:val="center"/>
          </w:tcPr>
          <w:p w:rsidR="00A447CD" w:rsidRPr="003B2EDC" w:rsidRDefault="00A447CD" w:rsidP="00D665CF">
            <w:pPr>
              <w:rPr>
                <w:rFonts w:ascii="Times New Roman" w:hAnsi="Times New Roman"/>
                <w:sz w:val="16"/>
                <w:szCs w:val="16"/>
              </w:rPr>
            </w:pPr>
            <w:r>
              <w:rPr>
                <w:rFonts w:ascii="Times New Roman" w:hAnsi="Times New Roman"/>
                <w:sz w:val="16"/>
                <w:szCs w:val="16"/>
              </w:rPr>
              <w:t>ул</w:t>
            </w:r>
            <w:proofErr w:type="gramStart"/>
            <w:r>
              <w:rPr>
                <w:rFonts w:ascii="Times New Roman" w:hAnsi="Times New Roman"/>
                <w:sz w:val="16"/>
                <w:szCs w:val="16"/>
              </w:rPr>
              <w:t>.П</w:t>
            </w:r>
            <w:proofErr w:type="gramEnd"/>
            <w:r>
              <w:rPr>
                <w:rFonts w:ascii="Times New Roman" w:hAnsi="Times New Roman"/>
                <w:sz w:val="16"/>
                <w:szCs w:val="16"/>
              </w:rPr>
              <w:t>обеды 90, (в 10 метрах от здания магазина)</w:t>
            </w:r>
          </w:p>
        </w:tc>
        <w:tc>
          <w:tcPr>
            <w:tcW w:w="850" w:type="dxa"/>
            <w:shd w:val="clear" w:color="auto" w:fill="auto"/>
            <w:vAlign w:val="center"/>
          </w:tcPr>
          <w:p w:rsidR="00A447CD" w:rsidRPr="003B2EDC" w:rsidRDefault="00A447CD" w:rsidP="005720B0">
            <w:pPr>
              <w:jc w:val="center"/>
              <w:rPr>
                <w:rFonts w:ascii="Times New Roman" w:hAnsi="Times New Roman"/>
                <w:sz w:val="16"/>
                <w:szCs w:val="16"/>
              </w:rPr>
            </w:pPr>
            <w:r w:rsidRPr="003B2EDC">
              <w:rPr>
                <w:rFonts w:ascii="Times New Roman" w:hAnsi="Times New Roman"/>
                <w:sz w:val="16"/>
                <w:szCs w:val="16"/>
              </w:rPr>
              <w:t>елочный базар</w:t>
            </w:r>
          </w:p>
        </w:tc>
        <w:tc>
          <w:tcPr>
            <w:tcW w:w="851" w:type="dxa"/>
            <w:shd w:val="clear" w:color="auto" w:fill="auto"/>
            <w:vAlign w:val="center"/>
          </w:tcPr>
          <w:p w:rsidR="00A447CD" w:rsidRPr="003B2EDC" w:rsidRDefault="00A447CD" w:rsidP="005720B0">
            <w:pPr>
              <w:jc w:val="center"/>
              <w:rPr>
                <w:rFonts w:ascii="Times New Roman" w:hAnsi="Times New Roman"/>
                <w:sz w:val="16"/>
                <w:szCs w:val="16"/>
              </w:rPr>
            </w:pPr>
            <w:r w:rsidRPr="003B2EDC">
              <w:rPr>
                <w:rFonts w:ascii="Times New Roman" w:hAnsi="Times New Roman"/>
                <w:sz w:val="16"/>
                <w:szCs w:val="16"/>
              </w:rPr>
              <w:t>да</w:t>
            </w:r>
          </w:p>
        </w:tc>
        <w:tc>
          <w:tcPr>
            <w:tcW w:w="1134" w:type="dxa"/>
            <w:shd w:val="clear" w:color="auto" w:fill="auto"/>
            <w:vAlign w:val="center"/>
          </w:tcPr>
          <w:p w:rsidR="00A447CD" w:rsidRPr="003B2EDC" w:rsidRDefault="00A447CD" w:rsidP="005720B0">
            <w:pPr>
              <w:jc w:val="center"/>
              <w:rPr>
                <w:rFonts w:ascii="Times New Roman" w:hAnsi="Times New Roman"/>
                <w:sz w:val="16"/>
                <w:szCs w:val="16"/>
              </w:rPr>
            </w:pPr>
            <w:r w:rsidRPr="003B2EDC">
              <w:rPr>
                <w:rFonts w:ascii="Times New Roman" w:hAnsi="Times New Roman"/>
                <w:sz w:val="16"/>
                <w:szCs w:val="16"/>
              </w:rPr>
              <w:t>20 кв</w:t>
            </w:r>
            <w:proofErr w:type="gramStart"/>
            <w:r w:rsidRPr="003B2EDC">
              <w:rPr>
                <w:rFonts w:ascii="Times New Roman" w:hAnsi="Times New Roman"/>
                <w:sz w:val="16"/>
                <w:szCs w:val="16"/>
              </w:rPr>
              <w:t>.м</w:t>
            </w:r>
            <w:proofErr w:type="gramEnd"/>
            <w:r w:rsidRPr="003B2EDC">
              <w:rPr>
                <w:rFonts w:ascii="Times New Roman" w:hAnsi="Times New Roman"/>
                <w:sz w:val="16"/>
                <w:szCs w:val="16"/>
              </w:rPr>
              <w:t>/1 рабочее место</w:t>
            </w:r>
          </w:p>
        </w:tc>
        <w:tc>
          <w:tcPr>
            <w:tcW w:w="1134" w:type="dxa"/>
            <w:shd w:val="clear" w:color="auto" w:fill="auto"/>
            <w:vAlign w:val="center"/>
          </w:tcPr>
          <w:p w:rsidR="00A447CD" w:rsidRPr="003B2EDC" w:rsidRDefault="00A447CD" w:rsidP="005720B0">
            <w:pPr>
              <w:jc w:val="center"/>
              <w:rPr>
                <w:rFonts w:ascii="Times New Roman" w:hAnsi="Times New Roman"/>
                <w:sz w:val="16"/>
                <w:szCs w:val="16"/>
              </w:rPr>
            </w:pPr>
            <w:r w:rsidRPr="003B2EDC">
              <w:rPr>
                <w:rFonts w:ascii="Times New Roman" w:hAnsi="Times New Roman"/>
                <w:sz w:val="16"/>
                <w:szCs w:val="16"/>
              </w:rPr>
              <w:t>ель, пихта, сосна</w:t>
            </w:r>
          </w:p>
        </w:tc>
        <w:tc>
          <w:tcPr>
            <w:tcW w:w="1275" w:type="dxa"/>
            <w:shd w:val="clear" w:color="auto" w:fill="auto"/>
            <w:vAlign w:val="center"/>
          </w:tcPr>
          <w:p w:rsidR="00A447CD" w:rsidRPr="003B2EDC" w:rsidRDefault="00D665CF" w:rsidP="005720B0">
            <w:pPr>
              <w:jc w:val="center"/>
              <w:rPr>
                <w:rFonts w:ascii="Times New Roman" w:hAnsi="Times New Roman"/>
                <w:sz w:val="16"/>
                <w:szCs w:val="16"/>
              </w:rPr>
            </w:pPr>
            <w:r>
              <w:rPr>
                <w:rFonts w:ascii="Times New Roman" w:hAnsi="Times New Roman"/>
                <w:sz w:val="16"/>
                <w:szCs w:val="16"/>
              </w:rPr>
              <w:t>с</w:t>
            </w:r>
            <w:r w:rsidR="00A447CD" w:rsidRPr="003B2EDC">
              <w:rPr>
                <w:rFonts w:ascii="Times New Roman" w:hAnsi="Times New Roman"/>
                <w:sz w:val="16"/>
                <w:szCs w:val="16"/>
              </w:rPr>
              <w:t>езонно с 01.12. по 31.12</w:t>
            </w:r>
          </w:p>
        </w:tc>
        <w:tc>
          <w:tcPr>
            <w:tcW w:w="851" w:type="dxa"/>
            <w:vAlign w:val="center"/>
          </w:tcPr>
          <w:p w:rsidR="00A447CD" w:rsidRPr="003B2EDC" w:rsidRDefault="00FB2F85" w:rsidP="005720B0">
            <w:pPr>
              <w:jc w:val="center"/>
              <w:rPr>
                <w:rFonts w:ascii="Times New Roman" w:hAnsi="Times New Roman"/>
                <w:sz w:val="16"/>
                <w:szCs w:val="16"/>
              </w:rPr>
            </w:pPr>
            <w:r>
              <w:rPr>
                <w:rFonts w:ascii="Times New Roman" w:hAnsi="Times New Roman"/>
                <w:sz w:val="16"/>
                <w:szCs w:val="16"/>
              </w:rPr>
              <w:t>5000</w:t>
            </w:r>
          </w:p>
        </w:tc>
        <w:tc>
          <w:tcPr>
            <w:tcW w:w="851" w:type="dxa"/>
            <w:vAlign w:val="center"/>
          </w:tcPr>
          <w:p w:rsidR="00A447CD" w:rsidRPr="003B2EDC" w:rsidRDefault="00C8733D" w:rsidP="005720B0">
            <w:pPr>
              <w:jc w:val="center"/>
              <w:rPr>
                <w:rFonts w:ascii="Times New Roman" w:hAnsi="Times New Roman"/>
                <w:sz w:val="16"/>
                <w:szCs w:val="16"/>
              </w:rPr>
            </w:pPr>
            <w:r>
              <w:rPr>
                <w:rFonts w:ascii="Times New Roman" w:hAnsi="Times New Roman"/>
                <w:sz w:val="16"/>
                <w:szCs w:val="16"/>
              </w:rPr>
              <w:t>2500</w:t>
            </w:r>
          </w:p>
        </w:tc>
      </w:tr>
    </w:tbl>
    <w:p w:rsidR="00EA2EEE" w:rsidRPr="006921F3" w:rsidRDefault="00EA2EEE">
      <w:pPr>
        <w:rPr>
          <w:sz w:val="20"/>
          <w:szCs w:val="20"/>
        </w:rPr>
      </w:pPr>
    </w:p>
    <w:sectPr w:rsidR="00EA2EEE" w:rsidRPr="006921F3" w:rsidSect="00D665CF">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2C5E"/>
    <w:rsid w:val="0015130A"/>
    <w:rsid w:val="00172D48"/>
    <w:rsid w:val="001D4BD8"/>
    <w:rsid w:val="001E3AEF"/>
    <w:rsid w:val="002D525B"/>
    <w:rsid w:val="00360CCA"/>
    <w:rsid w:val="0037026E"/>
    <w:rsid w:val="00371F41"/>
    <w:rsid w:val="003B2EDC"/>
    <w:rsid w:val="003F3757"/>
    <w:rsid w:val="003F7014"/>
    <w:rsid w:val="0044446F"/>
    <w:rsid w:val="004A747E"/>
    <w:rsid w:val="00571EEC"/>
    <w:rsid w:val="005906C3"/>
    <w:rsid w:val="0061648A"/>
    <w:rsid w:val="006566C3"/>
    <w:rsid w:val="006652BC"/>
    <w:rsid w:val="006921F3"/>
    <w:rsid w:val="00732A86"/>
    <w:rsid w:val="00787950"/>
    <w:rsid w:val="007D73BF"/>
    <w:rsid w:val="00992FA4"/>
    <w:rsid w:val="00A01068"/>
    <w:rsid w:val="00A447CD"/>
    <w:rsid w:val="00AB441A"/>
    <w:rsid w:val="00B5129D"/>
    <w:rsid w:val="00B954E7"/>
    <w:rsid w:val="00BA4971"/>
    <w:rsid w:val="00C17866"/>
    <w:rsid w:val="00C37CB4"/>
    <w:rsid w:val="00C40AC2"/>
    <w:rsid w:val="00C563EC"/>
    <w:rsid w:val="00C8478F"/>
    <w:rsid w:val="00C8733D"/>
    <w:rsid w:val="00C92C5E"/>
    <w:rsid w:val="00CB4F93"/>
    <w:rsid w:val="00D21A9A"/>
    <w:rsid w:val="00D665CF"/>
    <w:rsid w:val="00DD565B"/>
    <w:rsid w:val="00E20A06"/>
    <w:rsid w:val="00EA2EEE"/>
    <w:rsid w:val="00F536A2"/>
    <w:rsid w:val="00FB2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A9A"/>
    <w:rPr>
      <w:rFonts w:ascii="Tahoma" w:eastAsia="Calibri" w:hAnsi="Tahoma" w:cs="Tahoma"/>
      <w:sz w:val="16"/>
      <w:szCs w:val="16"/>
    </w:rPr>
  </w:style>
  <w:style w:type="paragraph" w:customStyle="1" w:styleId="a5">
    <w:name w:val="Прижатый влево"/>
    <w:basedOn w:val="a"/>
    <w:next w:val="a"/>
    <w:uiPriority w:val="99"/>
    <w:rsid w:val="00360CC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6">
    <w:name w:val="Нормальный (таблица)"/>
    <w:basedOn w:val="a"/>
    <w:next w:val="a"/>
    <w:uiPriority w:val="99"/>
    <w:rsid w:val="00360C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B36932417EBA49084B73A8565605B414D73C44B98169D57F594330C8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Торг-PC</dc:creator>
  <cp:lastModifiedBy>Ленка</cp:lastModifiedBy>
  <cp:revision>6</cp:revision>
  <cp:lastPrinted>2020-09-28T13:22:00Z</cp:lastPrinted>
  <dcterms:created xsi:type="dcterms:W3CDTF">2020-09-23T07:19:00Z</dcterms:created>
  <dcterms:modified xsi:type="dcterms:W3CDTF">2020-10-19T07:01:00Z</dcterms:modified>
</cp:coreProperties>
</file>